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428" w:type="dxa"/>
        <w:jc w:val="center"/>
        <w:tblLayout w:type="fixed"/>
        <w:tblLook w:val="04A0" w:firstRow="1" w:lastRow="0" w:firstColumn="1" w:lastColumn="0" w:noHBand="0" w:noVBand="1"/>
      </w:tblPr>
      <w:tblGrid>
        <w:gridCol w:w="7792"/>
        <w:gridCol w:w="3270"/>
        <w:gridCol w:w="4366"/>
      </w:tblGrid>
      <w:tr w:rsidR="00640339" w:rsidRPr="005804AA" w14:paraId="653B717C" w14:textId="77777777">
        <w:trPr>
          <w:trHeight w:val="356"/>
          <w:jc w:val="center"/>
        </w:trPr>
        <w:tc>
          <w:tcPr>
            <w:tcW w:w="15428" w:type="dxa"/>
            <w:gridSpan w:val="3"/>
            <w:tcBorders>
              <w:top w:val="nil"/>
              <w:left w:val="nil"/>
              <w:bottom w:val="nil"/>
              <w:right w:val="nil"/>
            </w:tcBorders>
            <w:shd w:val="clear" w:color="auto" w:fill="auto"/>
            <w:noWrap/>
            <w:vAlign w:val="bottom"/>
          </w:tcPr>
          <w:p w14:paraId="3365D8D0" w14:textId="77777777" w:rsidR="00640339" w:rsidRPr="0079266A" w:rsidRDefault="00D17942">
            <w:pPr>
              <w:spacing w:after="0" w:line="240" w:lineRule="auto"/>
              <w:jc w:val="center"/>
              <w:rPr>
                <w:rFonts w:ascii="Bookman Old Style" w:eastAsia="Times New Roman" w:hAnsi="Bookman Old Style" w:cs="Calibri"/>
                <w:color w:val="000000"/>
                <w:sz w:val="28"/>
                <w:szCs w:val="32"/>
                <w:lang w:val="sv-SE"/>
              </w:rPr>
            </w:pPr>
            <w:r w:rsidRPr="0079266A">
              <w:rPr>
                <w:rFonts w:ascii="Bookman Old Style" w:hAnsi="Bookman Old Style"/>
                <w:b/>
                <w:bCs/>
                <w:sz w:val="20"/>
                <w:szCs w:val="28"/>
                <w:lang w:val="sv-SE"/>
              </w:rPr>
              <w:t>STANDAR OPERASIONAL PROSEDUR PENYUSUNAN DAFTAR INFORMASI</w:t>
            </w:r>
            <w:r>
              <w:rPr>
                <w:rFonts w:ascii="Bookman Old Style" w:hAnsi="Bookman Old Style"/>
                <w:b/>
                <w:bCs/>
                <w:sz w:val="20"/>
                <w:szCs w:val="28"/>
                <w:lang w:val="id-ID"/>
              </w:rPr>
              <w:t xml:space="preserve"> DAN DOKUMENTASI</w:t>
            </w:r>
            <w:r w:rsidRPr="0079266A">
              <w:rPr>
                <w:rFonts w:ascii="Bookman Old Style" w:hAnsi="Bookman Old Style"/>
                <w:b/>
                <w:bCs/>
                <w:sz w:val="20"/>
                <w:szCs w:val="28"/>
                <w:lang w:val="sv-SE"/>
              </w:rPr>
              <w:t xml:space="preserve"> PUBLIK</w:t>
            </w:r>
          </w:p>
        </w:tc>
      </w:tr>
      <w:tr w:rsidR="00640339" w14:paraId="1BB3683F" w14:textId="77777777">
        <w:trPr>
          <w:trHeight w:val="173"/>
          <w:jc w:val="center"/>
        </w:trPr>
        <w:tc>
          <w:tcPr>
            <w:tcW w:w="77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347D9EA7" w14:textId="77777777" w:rsidR="00640339" w:rsidRPr="0079266A" w:rsidRDefault="00D17942">
            <w:pPr>
              <w:spacing w:after="0" w:line="240" w:lineRule="auto"/>
              <w:jc w:val="center"/>
              <w:rPr>
                <w:rFonts w:ascii="Bookman Old Style" w:eastAsia="Times New Roman" w:hAnsi="Bookman Old Style" w:cs="Calibri"/>
                <w:color w:val="000000"/>
                <w:sz w:val="28"/>
                <w:szCs w:val="32"/>
                <w:lang w:val="sv-SE"/>
              </w:rPr>
            </w:pPr>
            <w:r>
              <w:rPr>
                <w:rFonts w:ascii="Bookman Old Style" w:eastAsia="Times New Roman" w:hAnsi="Bookman Old Style" w:cs="Calibri"/>
                <w:noProof/>
                <w:color w:val="000000"/>
                <w:sz w:val="28"/>
                <w:szCs w:val="32"/>
              </w:rPr>
              <w:drawing>
                <wp:anchor distT="0" distB="0" distL="114300" distR="114300" simplePos="0" relativeHeight="251659264" behindDoc="1" locked="0" layoutInCell="1" allowOverlap="1" wp14:anchorId="00F6A0D0" wp14:editId="1083FDB1">
                  <wp:simplePos x="0" y="0"/>
                  <wp:positionH relativeFrom="column">
                    <wp:posOffset>1452880</wp:posOffset>
                  </wp:positionH>
                  <wp:positionV relativeFrom="paragraph">
                    <wp:posOffset>20955</wp:posOffset>
                  </wp:positionV>
                  <wp:extent cx="1898650" cy="1498600"/>
                  <wp:effectExtent l="0" t="0" r="6350" b="6350"/>
                  <wp:wrapNone/>
                  <wp:docPr id="1" name="Picture 1" descr="logo-gunungkid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gunungkidul"/>
                          <pic:cNvPicPr>
                            <a:picLocks noChangeAspect="1"/>
                          </pic:cNvPicPr>
                        </pic:nvPicPr>
                        <pic:blipFill>
                          <a:blip r:embed="rId9"/>
                          <a:stretch>
                            <a:fillRect/>
                          </a:stretch>
                        </pic:blipFill>
                        <pic:spPr>
                          <a:xfrm>
                            <a:off x="0" y="0"/>
                            <a:ext cx="1898650" cy="1498600"/>
                          </a:xfrm>
                          <a:prstGeom prst="rect">
                            <a:avLst/>
                          </a:prstGeom>
                        </pic:spPr>
                      </pic:pic>
                    </a:graphicData>
                  </a:graphic>
                </wp:anchor>
              </w:drawing>
            </w:r>
          </w:p>
          <w:p w14:paraId="523C4921" w14:textId="77777777" w:rsidR="00640339" w:rsidRPr="0079266A" w:rsidRDefault="00640339">
            <w:pPr>
              <w:spacing w:after="0" w:line="240" w:lineRule="auto"/>
              <w:jc w:val="center"/>
              <w:rPr>
                <w:rFonts w:ascii="Bookman Old Style" w:eastAsia="Times New Roman" w:hAnsi="Bookman Old Style" w:cs="Calibri"/>
                <w:color w:val="000000"/>
                <w:sz w:val="28"/>
                <w:szCs w:val="32"/>
                <w:lang w:val="sv-SE"/>
              </w:rPr>
            </w:pPr>
          </w:p>
          <w:p w14:paraId="6DCE565F" w14:textId="77777777" w:rsidR="00640339" w:rsidRPr="0079266A" w:rsidRDefault="00640339">
            <w:pPr>
              <w:spacing w:after="0" w:line="240" w:lineRule="auto"/>
              <w:jc w:val="center"/>
              <w:rPr>
                <w:rFonts w:ascii="Bookman Old Style" w:eastAsia="Times New Roman" w:hAnsi="Bookman Old Style" w:cs="Calibri"/>
                <w:color w:val="000000"/>
                <w:sz w:val="28"/>
                <w:szCs w:val="32"/>
                <w:lang w:val="sv-SE"/>
              </w:rPr>
            </w:pPr>
          </w:p>
          <w:p w14:paraId="1FD45D1F" w14:textId="77777777" w:rsidR="00640339" w:rsidRPr="0079266A" w:rsidRDefault="00640339">
            <w:pPr>
              <w:spacing w:after="0" w:line="240" w:lineRule="auto"/>
              <w:jc w:val="center"/>
              <w:rPr>
                <w:rFonts w:ascii="Bookman Old Style" w:eastAsia="Times New Roman" w:hAnsi="Bookman Old Style" w:cs="Calibri"/>
                <w:color w:val="000000"/>
                <w:sz w:val="28"/>
                <w:szCs w:val="32"/>
                <w:lang w:val="sv-SE"/>
              </w:rPr>
            </w:pPr>
          </w:p>
          <w:p w14:paraId="3105233D" w14:textId="77777777" w:rsidR="00640339" w:rsidRPr="0079266A" w:rsidRDefault="00640339">
            <w:pPr>
              <w:spacing w:after="0" w:line="240" w:lineRule="auto"/>
              <w:jc w:val="center"/>
              <w:rPr>
                <w:rFonts w:ascii="Bookman Old Style" w:eastAsia="Times New Roman" w:hAnsi="Bookman Old Style" w:cs="Calibri"/>
                <w:color w:val="000000"/>
                <w:sz w:val="28"/>
                <w:szCs w:val="32"/>
                <w:lang w:val="sv-SE"/>
              </w:rPr>
            </w:pPr>
          </w:p>
          <w:p w14:paraId="2D259EBF" w14:textId="77777777" w:rsidR="00640339" w:rsidRPr="0079266A" w:rsidRDefault="00640339">
            <w:pPr>
              <w:spacing w:after="0" w:line="276" w:lineRule="auto"/>
              <w:jc w:val="center"/>
              <w:rPr>
                <w:rFonts w:ascii="Bookman Old Style" w:eastAsia="Times New Roman" w:hAnsi="Bookman Old Style" w:cs="Calibri"/>
                <w:color w:val="000000"/>
                <w:sz w:val="20"/>
                <w:szCs w:val="32"/>
                <w:lang w:val="sv-SE"/>
              </w:rPr>
            </w:pPr>
          </w:p>
          <w:p w14:paraId="1747D916" w14:textId="77777777" w:rsidR="00640339" w:rsidRPr="0079266A" w:rsidRDefault="00640339">
            <w:pPr>
              <w:spacing w:after="0" w:line="276" w:lineRule="auto"/>
              <w:jc w:val="center"/>
              <w:rPr>
                <w:rFonts w:ascii="Bookman Old Style" w:eastAsia="Times New Roman" w:hAnsi="Bookman Old Style" w:cs="Calibri"/>
                <w:color w:val="000000"/>
                <w:sz w:val="20"/>
                <w:szCs w:val="32"/>
                <w:lang w:val="sv-SE"/>
              </w:rPr>
            </w:pPr>
          </w:p>
          <w:p w14:paraId="3A5FD059" w14:textId="77777777" w:rsidR="00640339" w:rsidRPr="0079266A" w:rsidRDefault="00640339">
            <w:pPr>
              <w:spacing w:after="0" w:line="276" w:lineRule="auto"/>
              <w:jc w:val="center"/>
              <w:rPr>
                <w:rFonts w:ascii="Bookman Old Style" w:eastAsia="Times New Roman" w:hAnsi="Bookman Old Style" w:cs="Calibri"/>
                <w:color w:val="000000"/>
                <w:sz w:val="20"/>
                <w:szCs w:val="32"/>
                <w:lang w:val="sv-SE"/>
              </w:rPr>
            </w:pPr>
          </w:p>
          <w:p w14:paraId="08C8B862" w14:textId="71C94D46" w:rsidR="00640339" w:rsidRPr="0079266A" w:rsidRDefault="00D17942">
            <w:pPr>
              <w:spacing w:after="0" w:line="276" w:lineRule="auto"/>
              <w:jc w:val="center"/>
              <w:rPr>
                <w:rFonts w:ascii="Bookman Old Style" w:eastAsia="Times New Roman" w:hAnsi="Bookman Old Style" w:cs="Calibri"/>
                <w:color w:val="000000"/>
                <w:sz w:val="20"/>
                <w:szCs w:val="32"/>
                <w:lang w:val="sv-SE"/>
              </w:rPr>
            </w:pPr>
            <w:r w:rsidRPr="0079266A">
              <w:rPr>
                <w:rFonts w:ascii="Bookman Old Style" w:eastAsia="Times New Roman" w:hAnsi="Bookman Old Style" w:cs="Calibri"/>
                <w:color w:val="000000"/>
                <w:sz w:val="20"/>
                <w:szCs w:val="32"/>
                <w:lang w:val="sv-SE"/>
              </w:rPr>
              <w:t>PPID KALURAHAN</w:t>
            </w:r>
            <w:r w:rsidR="0079266A" w:rsidRPr="0079266A">
              <w:rPr>
                <w:rFonts w:ascii="Bookman Old Style" w:eastAsia="Times New Roman" w:hAnsi="Bookman Old Style" w:cs="Calibri"/>
                <w:color w:val="000000"/>
                <w:sz w:val="20"/>
                <w:szCs w:val="32"/>
                <w:lang w:val="sv-SE"/>
              </w:rPr>
              <w:t xml:space="preserve"> </w:t>
            </w:r>
            <w:r w:rsidR="0012661C">
              <w:rPr>
                <w:rFonts w:ascii="Bookman Old Style" w:eastAsia="Times New Roman" w:hAnsi="Bookman Old Style" w:cs="Calibri"/>
                <w:color w:val="000000"/>
                <w:sz w:val="20"/>
                <w:szCs w:val="32"/>
                <w:lang w:val="sv-SE"/>
              </w:rPr>
              <w:t>GADING</w:t>
            </w:r>
          </w:p>
          <w:p w14:paraId="1756371C" w14:textId="37414A63" w:rsidR="00640339" w:rsidRPr="0079266A" w:rsidRDefault="00D17942">
            <w:pPr>
              <w:spacing w:after="0" w:line="240" w:lineRule="auto"/>
              <w:jc w:val="center"/>
              <w:rPr>
                <w:rFonts w:ascii="Bookman Old Style" w:eastAsia="Times New Roman" w:hAnsi="Bookman Old Style" w:cs="Calibri"/>
                <w:color w:val="000000"/>
                <w:sz w:val="28"/>
                <w:szCs w:val="32"/>
                <w:lang w:val="sv-SE"/>
              </w:rPr>
            </w:pPr>
            <w:r w:rsidRPr="0079266A">
              <w:rPr>
                <w:rFonts w:ascii="Bookman Old Style" w:eastAsia="Times New Roman" w:hAnsi="Bookman Old Style" w:cs="Calibri"/>
                <w:color w:val="000000"/>
                <w:sz w:val="20"/>
                <w:szCs w:val="32"/>
                <w:lang w:val="sv-SE"/>
              </w:rPr>
              <w:t xml:space="preserve">KAPANEWON </w:t>
            </w:r>
            <w:r w:rsidR="0079266A" w:rsidRPr="0079266A">
              <w:rPr>
                <w:rFonts w:ascii="Bookman Old Style" w:eastAsia="Times New Roman" w:hAnsi="Bookman Old Style" w:cs="Calibri"/>
                <w:color w:val="000000"/>
                <w:sz w:val="20"/>
                <w:szCs w:val="32"/>
                <w:lang w:val="sv-SE"/>
              </w:rPr>
              <w:t>PLA</w:t>
            </w:r>
            <w:r w:rsidR="0079266A">
              <w:rPr>
                <w:rFonts w:ascii="Bookman Old Style" w:eastAsia="Times New Roman" w:hAnsi="Bookman Old Style" w:cs="Calibri"/>
                <w:color w:val="000000"/>
                <w:sz w:val="20"/>
                <w:szCs w:val="32"/>
                <w:lang w:val="sv-SE"/>
              </w:rPr>
              <w:t>YEN</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618CE6CA" w14:textId="77777777" w:rsidR="00640339" w:rsidRDefault="00D17942">
            <w:pPr>
              <w:spacing w:after="0" w:line="240" w:lineRule="auto"/>
              <w:rPr>
                <w:rFonts w:ascii="Bookman Old Style" w:eastAsia="Times New Roman" w:hAnsi="Bookman Old Style" w:cs="Calibri"/>
                <w:color w:val="000000"/>
                <w:szCs w:val="24"/>
              </w:rPr>
            </w:pPr>
            <w:r>
              <w:rPr>
                <w:rFonts w:ascii="Bookman Old Style" w:eastAsia="Times New Roman" w:hAnsi="Bookman Old Style" w:cs="Calibri"/>
                <w:color w:val="000000"/>
                <w:szCs w:val="24"/>
              </w:rPr>
              <w:t>NOMOR SOP</w:t>
            </w:r>
          </w:p>
        </w:tc>
        <w:tc>
          <w:tcPr>
            <w:tcW w:w="4366" w:type="dxa"/>
            <w:tcBorders>
              <w:top w:val="single" w:sz="4" w:space="0" w:color="auto"/>
              <w:left w:val="nil"/>
              <w:bottom w:val="single" w:sz="4" w:space="0" w:color="auto"/>
              <w:right w:val="single" w:sz="4" w:space="0" w:color="000000"/>
            </w:tcBorders>
            <w:shd w:val="clear" w:color="auto" w:fill="auto"/>
            <w:noWrap/>
            <w:vAlign w:val="bottom"/>
          </w:tcPr>
          <w:p w14:paraId="757EC75E" w14:textId="346DB254" w:rsidR="00640339" w:rsidRDefault="00D17942">
            <w:pPr>
              <w:spacing w:after="0" w:line="240" w:lineRule="auto"/>
              <w:rPr>
                <w:rFonts w:ascii="Bookman Old Style" w:eastAsia="Times New Roman" w:hAnsi="Bookman Old Style" w:cs="Calibri"/>
                <w:color w:val="000000"/>
                <w:szCs w:val="24"/>
              </w:rPr>
            </w:pPr>
            <w:r>
              <w:rPr>
                <w:rFonts w:ascii="Bookman Old Style" w:eastAsia="Times New Roman" w:hAnsi="Bookman Old Style" w:cs="Calibri"/>
                <w:color w:val="000000"/>
                <w:szCs w:val="24"/>
                <w:lang w:val="id-ID"/>
              </w:rPr>
              <w:t xml:space="preserve">: </w:t>
            </w:r>
            <w:r w:rsidR="00E557A8">
              <w:rPr>
                <w:rFonts w:ascii="Bookman Old Style" w:eastAsia="Times New Roman" w:hAnsi="Bookman Old Style" w:cs="Calibri"/>
                <w:color w:val="000000"/>
                <w:szCs w:val="24"/>
              </w:rPr>
              <w:t>1</w:t>
            </w:r>
            <w:r>
              <w:rPr>
                <w:rFonts w:ascii="Bookman Old Style" w:eastAsia="Times New Roman" w:hAnsi="Bookman Old Style" w:cs="Calibri"/>
                <w:color w:val="000000"/>
                <w:szCs w:val="24"/>
                <w:lang w:val="id-ID"/>
              </w:rPr>
              <w:t>/KPTS/202</w:t>
            </w:r>
            <w:r>
              <w:rPr>
                <w:rFonts w:ascii="Bookman Old Style" w:eastAsia="Times New Roman" w:hAnsi="Bookman Old Style" w:cs="Calibri"/>
                <w:color w:val="000000"/>
                <w:szCs w:val="24"/>
              </w:rPr>
              <w:t>4</w:t>
            </w:r>
          </w:p>
        </w:tc>
      </w:tr>
      <w:tr w:rsidR="00640339" w14:paraId="174BB554" w14:textId="77777777">
        <w:trPr>
          <w:trHeight w:val="149"/>
          <w:jc w:val="center"/>
        </w:trPr>
        <w:tc>
          <w:tcPr>
            <w:tcW w:w="7792" w:type="dxa"/>
            <w:vMerge/>
            <w:tcBorders>
              <w:top w:val="single" w:sz="4" w:space="0" w:color="auto"/>
              <w:left w:val="single" w:sz="4" w:space="0" w:color="auto"/>
              <w:bottom w:val="single" w:sz="4" w:space="0" w:color="000000"/>
              <w:right w:val="single" w:sz="4" w:space="0" w:color="auto"/>
            </w:tcBorders>
            <w:vAlign w:val="center"/>
          </w:tcPr>
          <w:p w14:paraId="4CB2FF8B" w14:textId="77777777" w:rsidR="00640339" w:rsidRDefault="00640339">
            <w:pPr>
              <w:spacing w:after="0" w:line="240" w:lineRule="auto"/>
              <w:rPr>
                <w:rFonts w:ascii="Bookman Old Style" w:eastAsia="Times New Roman" w:hAnsi="Bookman Old Style" w:cs="Calibri"/>
                <w:color w:val="000000"/>
                <w:szCs w:val="24"/>
              </w:rPr>
            </w:pPr>
          </w:p>
        </w:tc>
        <w:tc>
          <w:tcPr>
            <w:tcW w:w="3270" w:type="dxa"/>
            <w:tcBorders>
              <w:top w:val="nil"/>
              <w:left w:val="nil"/>
              <w:bottom w:val="single" w:sz="4" w:space="0" w:color="auto"/>
              <w:right w:val="single" w:sz="4" w:space="0" w:color="auto"/>
            </w:tcBorders>
            <w:shd w:val="clear" w:color="auto" w:fill="auto"/>
            <w:noWrap/>
            <w:vAlign w:val="center"/>
          </w:tcPr>
          <w:p w14:paraId="0A025C5A" w14:textId="77777777" w:rsidR="00640339" w:rsidRDefault="00D17942">
            <w:pPr>
              <w:spacing w:after="0" w:line="240" w:lineRule="auto"/>
              <w:rPr>
                <w:rFonts w:ascii="Bookman Old Style" w:eastAsia="Times New Roman" w:hAnsi="Bookman Old Style" w:cs="Calibri"/>
                <w:color w:val="000000"/>
                <w:szCs w:val="24"/>
              </w:rPr>
            </w:pPr>
            <w:r>
              <w:rPr>
                <w:rFonts w:ascii="Bookman Old Style" w:eastAsia="Times New Roman" w:hAnsi="Bookman Old Style" w:cs="Calibri"/>
                <w:color w:val="000000"/>
                <w:szCs w:val="24"/>
              </w:rPr>
              <w:t>TANGGAL PEMBUATAN</w:t>
            </w:r>
          </w:p>
        </w:tc>
        <w:tc>
          <w:tcPr>
            <w:tcW w:w="4366" w:type="dxa"/>
            <w:tcBorders>
              <w:top w:val="single" w:sz="4" w:space="0" w:color="auto"/>
              <w:left w:val="nil"/>
              <w:bottom w:val="single" w:sz="4" w:space="0" w:color="auto"/>
              <w:right w:val="single" w:sz="4" w:space="0" w:color="000000"/>
            </w:tcBorders>
            <w:shd w:val="clear" w:color="auto" w:fill="auto"/>
            <w:noWrap/>
            <w:vAlign w:val="bottom"/>
          </w:tcPr>
          <w:p w14:paraId="179DAEE8" w14:textId="47E0D173" w:rsidR="00640339" w:rsidRDefault="00D17942">
            <w:pPr>
              <w:spacing w:after="0" w:line="240" w:lineRule="auto"/>
              <w:rPr>
                <w:rFonts w:ascii="Bookman Old Style" w:eastAsia="Times New Roman" w:hAnsi="Bookman Old Style" w:cs="Calibri"/>
                <w:color w:val="000000"/>
                <w:szCs w:val="24"/>
              </w:rPr>
            </w:pPr>
            <w:r>
              <w:rPr>
                <w:rFonts w:ascii="Bookman Old Style" w:eastAsia="Times New Roman" w:hAnsi="Bookman Old Style" w:cs="Calibri"/>
                <w:color w:val="000000"/>
                <w:szCs w:val="24"/>
                <w:lang w:val="id-ID"/>
              </w:rPr>
              <w:t>:</w:t>
            </w:r>
            <w:r>
              <w:rPr>
                <w:rFonts w:ascii="Bookman Old Style" w:eastAsia="Times New Roman" w:hAnsi="Bookman Old Style" w:cs="Calibri"/>
                <w:color w:val="000000"/>
                <w:szCs w:val="24"/>
              </w:rPr>
              <w:t xml:space="preserve"> </w:t>
            </w:r>
            <w:r w:rsidR="00E557A8">
              <w:rPr>
                <w:rFonts w:ascii="Bookman Old Style" w:eastAsia="Times New Roman" w:hAnsi="Bookman Old Style" w:cs="Calibri"/>
                <w:color w:val="000000"/>
                <w:szCs w:val="24"/>
              </w:rPr>
              <w:t>2</w:t>
            </w:r>
            <w:r w:rsidR="003671E0">
              <w:rPr>
                <w:rFonts w:ascii="Bookman Old Style" w:eastAsia="Times New Roman" w:hAnsi="Bookman Old Style" w:cs="Calibri"/>
                <w:color w:val="000000"/>
                <w:szCs w:val="24"/>
              </w:rPr>
              <w:t>6</w:t>
            </w:r>
            <w:r w:rsidR="007A4483">
              <w:rPr>
                <w:rFonts w:ascii="Bookman Old Style" w:eastAsia="Times New Roman" w:hAnsi="Bookman Old Style" w:cs="Calibri"/>
                <w:color w:val="000000"/>
                <w:szCs w:val="24"/>
              </w:rPr>
              <w:t xml:space="preserve"> </w:t>
            </w:r>
            <w:r w:rsidR="003671E0">
              <w:rPr>
                <w:rFonts w:ascii="Bookman Old Style" w:eastAsia="Times New Roman" w:hAnsi="Bookman Old Style" w:cs="Calibri"/>
                <w:color w:val="000000"/>
                <w:szCs w:val="24"/>
              </w:rPr>
              <w:t xml:space="preserve">April </w:t>
            </w:r>
            <w:r>
              <w:rPr>
                <w:rFonts w:ascii="Bookman Old Style" w:eastAsia="Times New Roman" w:hAnsi="Bookman Old Style" w:cs="Calibri"/>
                <w:color w:val="000000"/>
                <w:szCs w:val="24"/>
                <w:lang w:val="id-ID"/>
              </w:rPr>
              <w:t>202</w:t>
            </w:r>
            <w:r>
              <w:rPr>
                <w:rFonts w:ascii="Bookman Old Style" w:eastAsia="Times New Roman" w:hAnsi="Bookman Old Style" w:cs="Calibri"/>
                <w:color w:val="000000"/>
                <w:szCs w:val="24"/>
              </w:rPr>
              <w:t>4</w:t>
            </w:r>
          </w:p>
        </w:tc>
      </w:tr>
      <w:tr w:rsidR="00640339" w14:paraId="7EBB306C" w14:textId="77777777">
        <w:trPr>
          <w:trHeight w:val="266"/>
          <w:jc w:val="center"/>
        </w:trPr>
        <w:tc>
          <w:tcPr>
            <w:tcW w:w="7792" w:type="dxa"/>
            <w:vMerge/>
            <w:tcBorders>
              <w:top w:val="single" w:sz="4" w:space="0" w:color="auto"/>
              <w:left w:val="single" w:sz="4" w:space="0" w:color="auto"/>
              <w:bottom w:val="single" w:sz="4" w:space="0" w:color="000000"/>
              <w:right w:val="single" w:sz="4" w:space="0" w:color="auto"/>
            </w:tcBorders>
            <w:vAlign w:val="center"/>
          </w:tcPr>
          <w:p w14:paraId="4E781016" w14:textId="77777777" w:rsidR="00640339" w:rsidRDefault="00640339">
            <w:pPr>
              <w:spacing w:after="0" w:line="240" w:lineRule="auto"/>
              <w:rPr>
                <w:rFonts w:ascii="Bookman Old Style" w:eastAsia="Times New Roman" w:hAnsi="Bookman Old Style" w:cs="Calibri"/>
                <w:color w:val="000000"/>
                <w:szCs w:val="24"/>
              </w:rPr>
            </w:pPr>
          </w:p>
        </w:tc>
        <w:tc>
          <w:tcPr>
            <w:tcW w:w="3270" w:type="dxa"/>
            <w:tcBorders>
              <w:top w:val="nil"/>
              <w:left w:val="nil"/>
              <w:bottom w:val="single" w:sz="4" w:space="0" w:color="auto"/>
              <w:right w:val="single" w:sz="4" w:space="0" w:color="auto"/>
            </w:tcBorders>
            <w:shd w:val="clear" w:color="auto" w:fill="auto"/>
            <w:noWrap/>
            <w:vAlign w:val="center"/>
          </w:tcPr>
          <w:p w14:paraId="6F0DFB26" w14:textId="77777777" w:rsidR="00640339" w:rsidRDefault="00D17942">
            <w:pPr>
              <w:spacing w:after="0" w:line="240" w:lineRule="auto"/>
              <w:rPr>
                <w:rFonts w:ascii="Bookman Old Style" w:eastAsia="Times New Roman" w:hAnsi="Bookman Old Style" w:cs="Calibri"/>
                <w:color w:val="000000"/>
                <w:szCs w:val="24"/>
              </w:rPr>
            </w:pPr>
            <w:r>
              <w:rPr>
                <w:rFonts w:ascii="Bookman Old Style" w:eastAsia="Times New Roman" w:hAnsi="Bookman Old Style" w:cs="Calibri"/>
                <w:color w:val="000000"/>
                <w:szCs w:val="24"/>
              </w:rPr>
              <w:t>TANGGAL REVISI</w:t>
            </w:r>
          </w:p>
        </w:tc>
        <w:tc>
          <w:tcPr>
            <w:tcW w:w="4366" w:type="dxa"/>
            <w:tcBorders>
              <w:top w:val="single" w:sz="4" w:space="0" w:color="auto"/>
              <w:left w:val="nil"/>
              <w:bottom w:val="single" w:sz="4" w:space="0" w:color="auto"/>
              <w:right w:val="single" w:sz="4" w:space="0" w:color="000000"/>
            </w:tcBorders>
            <w:shd w:val="clear" w:color="auto" w:fill="auto"/>
            <w:noWrap/>
            <w:vAlign w:val="bottom"/>
          </w:tcPr>
          <w:p w14:paraId="0668D4DF" w14:textId="011F9675" w:rsidR="00640339" w:rsidRDefault="00D17942">
            <w:pPr>
              <w:spacing w:after="0" w:line="240" w:lineRule="auto"/>
              <w:rPr>
                <w:rFonts w:ascii="Bookman Old Style" w:eastAsia="Times New Roman" w:hAnsi="Bookman Old Style" w:cs="Calibri"/>
                <w:color w:val="000000"/>
                <w:szCs w:val="24"/>
              </w:rPr>
            </w:pPr>
            <w:r>
              <w:rPr>
                <w:rFonts w:ascii="Bookman Old Style" w:eastAsia="Times New Roman" w:hAnsi="Bookman Old Style" w:cs="Calibri"/>
                <w:color w:val="000000"/>
                <w:szCs w:val="24"/>
                <w:lang w:val="id-ID"/>
              </w:rPr>
              <w:t>:</w:t>
            </w:r>
            <w:r w:rsidR="00E557A8">
              <w:rPr>
                <w:rFonts w:ascii="Bookman Old Style" w:eastAsia="Times New Roman" w:hAnsi="Bookman Old Style" w:cs="Calibri"/>
                <w:color w:val="000000"/>
                <w:szCs w:val="24"/>
                <w:lang w:val="id-ID"/>
              </w:rPr>
              <w:t xml:space="preserve"> 2</w:t>
            </w:r>
            <w:r w:rsidR="007A4483">
              <w:rPr>
                <w:rFonts w:ascii="Bookman Old Style" w:eastAsia="Times New Roman" w:hAnsi="Bookman Old Style" w:cs="Calibri"/>
                <w:color w:val="000000"/>
                <w:szCs w:val="24"/>
                <w:lang w:val="id-ID"/>
              </w:rPr>
              <w:t xml:space="preserve"> Mei </w:t>
            </w:r>
            <w:r>
              <w:rPr>
                <w:rFonts w:ascii="Bookman Old Style" w:eastAsia="Times New Roman" w:hAnsi="Bookman Old Style" w:cs="Calibri"/>
                <w:color w:val="000000"/>
                <w:szCs w:val="24"/>
                <w:lang w:val="id-ID"/>
              </w:rPr>
              <w:t>202</w:t>
            </w:r>
            <w:r>
              <w:rPr>
                <w:rFonts w:ascii="Bookman Old Style" w:eastAsia="Times New Roman" w:hAnsi="Bookman Old Style" w:cs="Calibri"/>
                <w:color w:val="000000"/>
                <w:szCs w:val="24"/>
              </w:rPr>
              <w:t>4</w:t>
            </w:r>
          </w:p>
        </w:tc>
      </w:tr>
      <w:tr w:rsidR="00640339" w14:paraId="78FB1C40" w14:textId="77777777">
        <w:trPr>
          <w:trHeight w:val="243"/>
          <w:jc w:val="center"/>
        </w:trPr>
        <w:tc>
          <w:tcPr>
            <w:tcW w:w="7792" w:type="dxa"/>
            <w:vMerge/>
            <w:tcBorders>
              <w:top w:val="single" w:sz="4" w:space="0" w:color="auto"/>
              <w:left w:val="single" w:sz="4" w:space="0" w:color="auto"/>
              <w:bottom w:val="single" w:sz="4" w:space="0" w:color="000000"/>
              <w:right w:val="single" w:sz="4" w:space="0" w:color="auto"/>
            </w:tcBorders>
            <w:vAlign w:val="center"/>
          </w:tcPr>
          <w:p w14:paraId="6E3D8F06" w14:textId="77777777" w:rsidR="00640339" w:rsidRDefault="00640339">
            <w:pPr>
              <w:spacing w:after="0" w:line="240" w:lineRule="auto"/>
              <w:rPr>
                <w:rFonts w:ascii="Bookman Old Style" w:eastAsia="Times New Roman" w:hAnsi="Bookman Old Style" w:cs="Calibri"/>
                <w:color w:val="000000"/>
                <w:szCs w:val="24"/>
              </w:rPr>
            </w:pPr>
          </w:p>
        </w:tc>
        <w:tc>
          <w:tcPr>
            <w:tcW w:w="3270" w:type="dxa"/>
            <w:tcBorders>
              <w:top w:val="nil"/>
              <w:left w:val="nil"/>
              <w:bottom w:val="single" w:sz="4" w:space="0" w:color="auto"/>
              <w:right w:val="single" w:sz="4" w:space="0" w:color="auto"/>
            </w:tcBorders>
            <w:shd w:val="clear" w:color="auto" w:fill="auto"/>
            <w:noWrap/>
            <w:vAlign w:val="center"/>
          </w:tcPr>
          <w:p w14:paraId="4AA4D9AE" w14:textId="77777777" w:rsidR="00640339" w:rsidRDefault="00D17942">
            <w:pPr>
              <w:spacing w:after="0" w:line="240" w:lineRule="auto"/>
              <w:rPr>
                <w:rFonts w:ascii="Bookman Old Style" w:eastAsia="Times New Roman" w:hAnsi="Bookman Old Style" w:cs="Calibri"/>
                <w:color w:val="000000"/>
                <w:szCs w:val="24"/>
              </w:rPr>
            </w:pPr>
            <w:r>
              <w:rPr>
                <w:rFonts w:ascii="Bookman Old Style" w:eastAsia="Times New Roman" w:hAnsi="Bookman Old Style" w:cs="Calibri"/>
                <w:color w:val="000000"/>
                <w:szCs w:val="24"/>
              </w:rPr>
              <w:t>TANGGAL EFEKTIF</w:t>
            </w:r>
          </w:p>
        </w:tc>
        <w:tc>
          <w:tcPr>
            <w:tcW w:w="4366" w:type="dxa"/>
            <w:tcBorders>
              <w:top w:val="single" w:sz="4" w:space="0" w:color="auto"/>
              <w:left w:val="nil"/>
              <w:bottom w:val="single" w:sz="4" w:space="0" w:color="auto"/>
              <w:right w:val="single" w:sz="4" w:space="0" w:color="000000"/>
            </w:tcBorders>
            <w:shd w:val="clear" w:color="auto" w:fill="auto"/>
            <w:noWrap/>
            <w:vAlign w:val="bottom"/>
          </w:tcPr>
          <w:p w14:paraId="313FD5D5" w14:textId="2ACFD00B" w:rsidR="00640339" w:rsidRDefault="00D17942">
            <w:pPr>
              <w:spacing w:after="0" w:line="240" w:lineRule="auto"/>
              <w:rPr>
                <w:rFonts w:ascii="Bookman Old Style" w:eastAsia="Times New Roman" w:hAnsi="Bookman Old Style" w:cs="Calibri"/>
                <w:color w:val="000000"/>
                <w:szCs w:val="24"/>
              </w:rPr>
            </w:pPr>
            <w:r>
              <w:rPr>
                <w:rFonts w:ascii="Bookman Old Style" w:eastAsia="Times New Roman" w:hAnsi="Bookman Old Style" w:cs="Calibri"/>
                <w:color w:val="000000"/>
                <w:szCs w:val="24"/>
                <w:lang w:val="id-ID"/>
              </w:rPr>
              <w:t xml:space="preserve">: </w:t>
            </w:r>
            <w:r w:rsidR="00E557A8">
              <w:rPr>
                <w:rFonts w:ascii="Bookman Old Style" w:eastAsia="Times New Roman" w:hAnsi="Bookman Old Style" w:cs="Calibri"/>
                <w:color w:val="000000"/>
                <w:szCs w:val="24"/>
              </w:rPr>
              <w:t>2</w:t>
            </w:r>
            <w:r w:rsidR="007A4483">
              <w:rPr>
                <w:rFonts w:ascii="Bookman Old Style" w:eastAsia="Times New Roman" w:hAnsi="Bookman Old Style" w:cs="Calibri"/>
                <w:color w:val="000000"/>
                <w:szCs w:val="24"/>
              </w:rPr>
              <w:t xml:space="preserve"> Mei </w:t>
            </w:r>
            <w:r>
              <w:rPr>
                <w:rFonts w:ascii="Bookman Old Style" w:eastAsia="Times New Roman" w:hAnsi="Bookman Old Style" w:cs="Calibri"/>
                <w:color w:val="000000"/>
                <w:szCs w:val="24"/>
                <w:lang w:val="id-ID"/>
              </w:rPr>
              <w:t>202</w:t>
            </w:r>
            <w:r>
              <w:rPr>
                <w:rFonts w:ascii="Bookman Old Style" w:eastAsia="Times New Roman" w:hAnsi="Bookman Old Style" w:cs="Calibri"/>
                <w:color w:val="000000"/>
                <w:szCs w:val="24"/>
              </w:rPr>
              <w:t>4</w:t>
            </w:r>
          </w:p>
        </w:tc>
      </w:tr>
      <w:tr w:rsidR="00640339" w:rsidRPr="005804AA" w14:paraId="4FB7AFB6" w14:textId="77777777">
        <w:trPr>
          <w:trHeight w:val="1210"/>
          <w:jc w:val="center"/>
        </w:trPr>
        <w:tc>
          <w:tcPr>
            <w:tcW w:w="7792" w:type="dxa"/>
            <w:vMerge/>
            <w:tcBorders>
              <w:top w:val="single" w:sz="4" w:space="0" w:color="auto"/>
              <w:left w:val="single" w:sz="4" w:space="0" w:color="auto"/>
              <w:bottom w:val="single" w:sz="4" w:space="0" w:color="000000"/>
              <w:right w:val="single" w:sz="4" w:space="0" w:color="auto"/>
            </w:tcBorders>
            <w:vAlign w:val="center"/>
          </w:tcPr>
          <w:p w14:paraId="5477B537" w14:textId="77777777" w:rsidR="00640339" w:rsidRDefault="00640339">
            <w:pPr>
              <w:spacing w:after="0" w:line="240" w:lineRule="auto"/>
              <w:rPr>
                <w:rFonts w:ascii="Bookman Old Style" w:eastAsia="Times New Roman" w:hAnsi="Bookman Old Style" w:cs="Calibri"/>
                <w:color w:val="000000"/>
                <w:szCs w:val="24"/>
              </w:rPr>
            </w:pPr>
          </w:p>
        </w:tc>
        <w:tc>
          <w:tcPr>
            <w:tcW w:w="3270" w:type="dxa"/>
            <w:tcBorders>
              <w:top w:val="nil"/>
              <w:left w:val="nil"/>
              <w:bottom w:val="single" w:sz="4" w:space="0" w:color="auto"/>
              <w:right w:val="single" w:sz="4" w:space="0" w:color="auto"/>
            </w:tcBorders>
            <w:shd w:val="clear" w:color="auto" w:fill="auto"/>
            <w:noWrap/>
          </w:tcPr>
          <w:p w14:paraId="0F6FE376" w14:textId="77777777" w:rsidR="00640339" w:rsidRDefault="00D17942">
            <w:pPr>
              <w:spacing w:after="0" w:line="240" w:lineRule="auto"/>
              <w:rPr>
                <w:rFonts w:ascii="Bookman Old Style" w:eastAsia="Times New Roman" w:hAnsi="Bookman Old Style" w:cs="Calibri"/>
                <w:color w:val="000000"/>
                <w:szCs w:val="24"/>
              </w:rPr>
            </w:pPr>
            <w:r>
              <w:rPr>
                <w:rFonts w:ascii="Bookman Old Style" w:eastAsia="Times New Roman" w:hAnsi="Bookman Old Style" w:cs="Calibri"/>
                <w:color w:val="000000"/>
                <w:szCs w:val="24"/>
              </w:rPr>
              <w:t>DISAHKAN OLEH</w:t>
            </w:r>
          </w:p>
        </w:tc>
        <w:tc>
          <w:tcPr>
            <w:tcW w:w="4366" w:type="dxa"/>
            <w:tcBorders>
              <w:top w:val="single" w:sz="4" w:space="0" w:color="auto"/>
              <w:left w:val="nil"/>
              <w:bottom w:val="single" w:sz="4" w:space="0" w:color="auto"/>
              <w:right w:val="single" w:sz="4" w:space="0" w:color="000000"/>
            </w:tcBorders>
            <w:shd w:val="clear" w:color="auto" w:fill="auto"/>
            <w:noWrap/>
          </w:tcPr>
          <w:p w14:paraId="5275EF99" w14:textId="6C4B8B2C" w:rsidR="00640339" w:rsidRPr="00E557A8" w:rsidRDefault="00D17942">
            <w:pPr>
              <w:spacing w:after="0" w:line="276" w:lineRule="auto"/>
              <w:jc w:val="center"/>
              <w:rPr>
                <w:rFonts w:ascii="Bookman Old Style" w:eastAsia="Times New Roman" w:hAnsi="Bookman Old Style" w:cs="Calibri"/>
                <w:sz w:val="20"/>
                <w:szCs w:val="24"/>
                <w:lang w:val="sv-SE"/>
              </w:rPr>
            </w:pPr>
            <w:r w:rsidRPr="00E557A8">
              <w:rPr>
                <w:rFonts w:ascii="Bookman Old Style" w:eastAsia="Times New Roman" w:hAnsi="Bookman Old Style" w:cs="Calibri"/>
                <w:sz w:val="20"/>
                <w:szCs w:val="24"/>
                <w:lang w:val="sv-SE"/>
              </w:rPr>
              <w:t xml:space="preserve">LURAH </w:t>
            </w:r>
            <w:r w:rsidR="0012661C">
              <w:rPr>
                <w:rFonts w:ascii="Bookman Old Style" w:eastAsia="Times New Roman" w:hAnsi="Bookman Old Style" w:cs="Calibri"/>
                <w:sz w:val="20"/>
                <w:szCs w:val="24"/>
                <w:lang w:val="sv-SE"/>
              </w:rPr>
              <w:t>GADING</w:t>
            </w:r>
          </w:p>
          <w:p w14:paraId="1175903C" w14:textId="6DFC1232" w:rsidR="00640339" w:rsidRPr="00E557A8" w:rsidRDefault="00D17942">
            <w:pPr>
              <w:spacing w:after="0" w:line="276" w:lineRule="auto"/>
              <w:jc w:val="center"/>
              <w:rPr>
                <w:rFonts w:ascii="Bookman Old Style" w:eastAsia="Times New Roman" w:hAnsi="Bookman Old Style" w:cs="Calibri"/>
                <w:sz w:val="20"/>
                <w:szCs w:val="24"/>
                <w:lang w:val="sv-SE"/>
              </w:rPr>
            </w:pPr>
            <w:r w:rsidRPr="00E557A8">
              <w:rPr>
                <w:rFonts w:ascii="Bookman Old Style" w:eastAsia="Times New Roman" w:hAnsi="Bookman Old Style" w:cs="Calibri"/>
                <w:sz w:val="20"/>
                <w:szCs w:val="24"/>
                <w:lang w:val="sv-SE"/>
              </w:rPr>
              <w:t xml:space="preserve">KAPANEWON </w:t>
            </w:r>
            <w:r w:rsidR="0079266A" w:rsidRPr="00E557A8">
              <w:rPr>
                <w:rFonts w:ascii="Bookman Old Style" w:eastAsia="Times New Roman" w:hAnsi="Bookman Old Style" w:cs="Calibri"/>
                <w:sz w:val="20"/>
                <w:szCs w:val="24"/>
                <w:lang w:val="sv-SE"/>
              </w:rPr>
              <w:t>PLAYEN</w:t>
            </w:r>
          </w:p>
          <w:p w14:paraId="662B047E" w14:textId="77777777" w:rsidR="00640339" w:rsidRPr="00E557A8" w:rsidRDefault="00640339">
            <w:pPr>
              <w:spacing w:after="0" w:line="276" w:lineRule="auto"/>
              <w:jc w:val="center"/>
              <w:rPr>
                <w:rFonts w:ascii="Bookman Old Style" w:eastAsia="Times New Roman" w:hAnsi="Bookman Old Style" w:cs="Calibri"/>
                <w:sz w:val="20"/>
                <w:szCs w:val="24"/>
                <w:lang w:val="sv-SE"/>
              </w:rPr>
            </w:pPr>
          </w:p>
          <w:p w14:paraId="1B58468B" w14:textId="77777777" w:rsidR="00640339" w:rsidRPr="00E557A8" w:rsidRDefault="00640339">
            <w:pPr>
              <w:spacing w:after="0" w:line="276" w:lineRule="auto"/>
              <w:jc w:val="center"/>
              <w:rPr>
                <w:rFonts w:ascii="Bookman Old Style" w:eastAsia="Times New Roman" w:hAnsi="Bookman Old Style" w:cs="Calibri"/>
                <w:sz w:val="20"/>
                <w:szCs w:val="24"/>
                <w:lang w:val="sv-SE"/>
              </w:rPr>
            </w:pPr>
          </w:p>
          <w:p w14:paraId="24970423" w14:textId="77777777" w:rsidR="00640339" w:rsidRPr="00E557A8" w:rsidRDefault="00640339">
            <w:pPr>
              <w:spacing w:after="0" w:line="276" w:lineRule="auto"/>
              <w:jc w:val="center"/>
              <w:rPr>
                <w:rFonts w:ascii="Bookman Old Style" w:eastAsia="Times New Roman" w:hAnsi="Bookman Old Style" w:cs="Calibri"/>
                <w:sz w:val="20"/>
                <w:szCs w:val="24"/>
                <w:lang w:val="sv-SE"/>
              </w:rPr>
            </w:pPr>
          </w:p>
          <w:p w14:paraId="50866AB0" w14:textId="7382E99F" w:rsidR="00640339" w:rsidRPr="00E557A8" w:rsidRDefault="0012661C">
            <w:pPr>
              <w:spacing w:after="0" w:line="240" w:lineRule="auto"/>
              <w:jc w:val="center"/>
              <w:rPr>
                <w:rFonts w:ascii="Bookman Old Style" w:eastAsia="Times New Roman" w:hAnsi="Bookman Old Style" w:cs="Calibri"/>
                <w:color w:val="000000"/>
                <w:szCs w:val="24"/>
                <w:lang w:val="sv-SE"/>
              </w:rPr>
            </w:pPr>
            <w:r>
              <w:rPr>
                <w:rFonts w:ascii="Bookman Old Style" w:eastAsia="Times New Roman" w:hAnsi="Bookman Old Style" w:cs="Calibri"/>
                <w:sz w:val="20"/>
                <w:szCs w:val="24"/>
                <w:lang w:val="sv-SE"/>
              </w:rPr>
              <w:t>RUGIYANTO</w:t>
            </w:r>
          </w:p>
        </w:tc>
      </w:tr>
      <w:tr w:rsidR="00640339" w:rsidRPr="005804AA" w14:paraId="7B1A3AC0" w14:textId="77777777">
        <w:trPr>
          <w:trHeight w:val="294"/>
          <w:jc w:val="center"/>
        </w:trPr>
        <w:tc>
          <w:tcPr>
            <w:tcW w:w="7792" w:type="dxa"/>
            <w:vMerge/>
            <w:tcBorders>
              <w:top w:val="single" w:sz="4" w:space="0" w:color="auto"/>
              <w:left w:val="single" w:sz="4" w:space="0" w:color="auto"/>
              <w:bottom w:val="single" w:sz="4" w:space="0" w:color="auto"/>
              <w:right w:val="single" w:sz="4" w:space="0" w:color="auto"/>
            </w:tcBorders>
            <w:vAlign w:val="center"/>
          </w:tcPr>
          <w:p w14:paraId="54DCC7C9" w14:textId="77777777" w:rsidR="00640339" w:rsidRPr="00E557A8" w:rsidRDefault="00640339">
            <w:pPr>
              <w:spacing w:after="0" w:line="240" w:lineRule="auto"/>
              <w:rPr>
                <w:rFonts w:ascii="Bookman Old Style" w:eastAsia="Times New Roman" w:hAnsi="Bookman Old Style" w:cs="Calibri"/>
                <w:color w:val="000000"/>
                <w:szCs w:val="24"/>
                <w:lang w:val="sv-SE"/>
              </w:rPr>
            </w:pPr>
          </w:p>
        </w:tc>
        <w:tc>
          <w:tcPr>
            <w:tcW w:w="3270" w:type="dxa"/>
            <w:tcBorders>
              <w:top w:val="nil"/>
              <w:left w:val="nil"/>
              <w:bottom w:val="single" w:sz="4" w:space="0" w:color="auto"/>
              <w:right w:val="single" w:sz="4" w:space="0" w:color="auto"/>
            </w:tcBorders>
            <w:shd w:val="clear" w:color="auto" w:fill="auto"/>
            <w:noWrap/>
            <w:vAlign w:val="center"/>
          </w:tcPr>
          <w:p w14:paraId="34E94EB9" w14:textId="77777777" w:rsidR="00640339" w:rsidRDefault="00D17942">
            <w:pPr>
              <w:spacing w:after="0" w:line="240" w:lineRule="auto"/>
              <w:rPr>
                <w:rFonts w:ascii="Bookman Old Style" w:eastAsia="Times New Roman" w:hAnsi="Bookman Old Style" w:cs="Calibri"/>
                <w:color w:val="000000"/>
                <w:szCs w:val="24"/>
              </w:rPr>
            </w:pPr>
            <w:r>
              <w:rPr>
                <w:rFonts w:ascii="Bookman Old Style" w:eastAsia="Times New Roman" w:hAnsi="Bookman Old Style" w:cs="Calibri"/>
                <w:color w:val="000000"/>
                <w:szCs w:val="24"/>
              </w:rPr>
              <w:t>NAMA SOP</w:t>
            </w:r>
          </w:p>
        </w:tc>
        <w:tc>
          <w:tcPr>
            <w:tcW w:w="4366" w:type="dxa"/>
            <w:tcBorders>
              <w:top w:val="single" w:sz="4" w:space="0" w:color="auto"/>
              <w:left w:val="nil"/>
              <w:bottom w:val="single" w:sz="4" w:space="0" w:color="auto"/>
              <w:right w:val="single" w:sz="4" w:space="0" w:color="000000"/>
            </w:tcBorders>
            <w:shd w:val="clear" w:color="auto" w:fill="auto"/>
            <w:noWrap/>
            <w:vAlign w:val="center"/>
          </w:tcPr>
          <w:p w14:paraId="757DEDD7" w14:textId="77777777" w:rsidR="00640339" w:rsidRDefault="00D17942">
            <w:pPr>
              <w:tabs>
                <w:tab w:val="left" w:pos="-111"/>
              </w:tabs>
              <w:spacing w:after="0" w:line="240" w:lineRule="auto"/>
              <w:ind w:left="30" w:hanging="30"/>
              <w:rPr>
                <w:rFonts w:ascii="Bookman Old Style" w:eastAsia="Times New Roman" w:hAnsi="Bookman Old Style" w:cs="Calibri"/>
                <w:bCs/>
                <w:color w:val="000000"/>
                <w:szCs w:val="24"/>
                <w:lang w:val="id-ID"/>
              </w:rPr>
            </w:pPr>
            <w:r>
              <w:rPr>
                <w:rFonts w:ascii="Bookman Old Style" w:eastAsia="Times New Roman" w:hAnsi="Bookman Old Style" w:cs="Calibri"/>
                <w:bCs/>
                <w:color w:val="000000"/>
                <w:szCs w:val="24"/>
                <w:lang w:val="id-ID"/>
              </w:rPr>
              <w:t xml:space="preserve">: </w:t>
            </w:r>
            <w:r>
              <w:rPr>
                <w:rFonts w:ascii="Bookman Old Style" w:eastAsia="Times New Roman" w:hAnsi="Bookman Old Style" w:cs="Calibri"/>
                <w:bCs/>
                <w:color w:val="000000"/>
                <w:sz w:val="20"/>
                <w:szCs w:val="24"/>
                <w:lang w:val="id-ID"/>
              </w:rPr>
              <w:t>PENYUSUNAN DAFTAR INFORMASI DAN  DOKUMENTASI PUBLIK</w:t>
            </w:r>
          </w:p>
        </w:tc>
      </w:tr>
      <w:tr w:rsidR="00640339" w14:paraId="0128F0C4" w14:textId="77777777">
        <w:trPr>
          <w:trHeight w:val="427"/>
          <w:jc w:val="center"/>
        </w:trPr>
        <w:tc>
          <w:tcPr>
            <w:tcW w:w="779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84CDC73" w14:textId="77777777" w:rsidR="00640339" w:rsidRDefault="00D17942">
            <w:pPr>
              <w:spacing w:after="0" w:line="240" w:lineRule="auto"/>
              <w:rPr>
                <w:rFonts w:ascii="Bookman Old Style" w:eastAsia="Times New Roman" w:hAnsi="Bookman Old Style" w:cs="Calibri"/>
                <w:color w:val="000000"/>
                <w:szCs w:val="24"/>
                <w:lang w:val="id-ID"/>
              </w:rPr>
            </w:pPr>
            <w:r>
              <w:rPr>
                <w:rFonts w:ascii="Bookman Old Style" w:eastAsia="Times New Roman" w:hAnsi="Bookman Old Style" w:cs="Calibri"/>
                <w:color w:val="000000"/>
                <w:szCs w:val="24"/>
              </w:rPr>
              <w:t>DASAR HUKUM</w:t>
            </w:r>
            <w:r>
              <w:rPr>
                <w:rFonts w:ascii="Bookman Old Style" w:eastAsia="Times New Roman" w:hAnsi="Bookman Old Style" w:cs="Calibri"/>
                <w:color w:val="000000"/>
                <w:szCs w:val="24"/>
                <w:lang w:val="id-ID"/>
              </w:rPr>
              <w:t xml:space="preserve"> :</w:t>
            </w:r>
          </w:p>
        </w:tc>
        <w:tc>
          <w:tcPr>
            <w:tcW w:w="7636" w:type="dxa"/>
            <w:gridSpan w:val="2"/>
            <w:tcBorders>
              <w:top w:val="single" w:sz="4" w:space="0" w:color="auto"/>
              <w:left w:val="nil"/>
              <w:bottom w:val="single" w:sz="4" w:space="0" w:color="auto"/>
              <w:right w:val="single" w:sz="4" w:space="0" w:color="000000"/>
            </w:tcBorders>
            <w:shd w:val="clear" w:color="auto" w:fill="BFBFBF" w:themeFill="background1" w:themeFillShade="BF"/>
            <w:noWrap/>
            <w:vAlign w:val="center"/>
          </w:tcPr>
          <w:p w14:paraId="77B1F5A0" w14:textId="77777777" w:rsidR="00640339" w:rsidRDefault="00D17942">
            <w:pPr>
              <w:spacing w:after="0" w:line="240" w:lineRule="auto"/>
              <w:rPr>
                <w:rFonts w:ascii="Bookman Old Style" w:eastAsia="Times New Roman" w:hAnsi="Bookman Old Style" w:cs="Calibri"/>
                <w:color w:val="000000"/>
                <w:szCs w:val="24"/>
                <w:lang w:val="id-ID"/>
              </w:rPr>
            </w:pPr>
            <w:r>
              <w:rPr>
                <w:rFonts w:ascii="Bookman Old Style" w:eastAsia="Times New Roman" w:hAnsi="Bookman Old Style" w:cs="Calibri"/>
                <w:color w:val="000000"/>
                <w:szCs w:val="24"/>
              </w:rPr>
              <w:t>KUALIFIKASI PELAKSANA</w:t>
            </w:r>
            <w:r>
              <w:rPr>
                <w:rFonts w:ascii="Bookman Old Style" w:eastAsia="Times New Roman" w:hAnsi="Bookman Old Style" w:cs="Calibri"/>
                <w:color w:val="000000"/>
                <w:szCs w:val="24"/>
                <w:lang w:val="id-ID"/>
              </w:rPr>
              <w:t xml:space="preserve"> :</w:t>
            </w:r>
          </w:p>
        </w:tc>
      </w:tr>
      <w:tr w:rsidR="00640339" w:rsidRPr="005804AA" w14:paraId="3DB65072" w14:textId="77777777">
        <w:trPr>
          <w:trHeight w:val="427"/>
          <w:jc w:val="center"/>
        </w:trPr>
        <w:tc>
          <w:tcPr>
            <w:tcW w:w="7792" w:type="dxa"/>
            <w:tcBorders>
              <w:top w:val="nil"/>
              <w:left w:val="single" w:sz="4" w:space="0" w:color="auto"/>
              <w:bottom w:val="nil"/>
              <w:right w:val="single" w:sz="4" w:space="0" w:color="auto"/>
            </w:tcBorders>
            <w:shd w:val="clear" w:color="auto" w:fill="auto"/>
            <w:noWrap/>
            <w:vAlign w:val="bottom"/>
          </w:tcPr>
          <w:p w14:paraId="1AA94993" w14:textId="77777777" w:rsidR="00640339" w:rsidRDefault="00D17942">
            <w:pPr>
              <w:pStyle w:val="ListParagraph"/>
              <w:numPr>
                <w:ilvl w:val="0"/>
                <w:numId w:val="1"/>
              </w:numPr>
              <w:spacing w:after="0" w:line="240" w:lineRule="auto"/>
              <w:rPr>
                <w:rFonts w:ascii="Bookman Old Style" w:eastAsia="Times New Roman" w:hAnsi="Bookman Old Style" w:cs="Calibri"/>
                <w:color w:val="000000"/>
                <w:sz w:val="20"/>
                <w:lang w:val="id-ID"/>
              </w:rPr>
            </w:pPr>
            <w:r>
              <w:rPr>
                <w:rFonts w:ascii="Bookman Old Style" w:eastAsia="Times New Roman" w:hAnsi="Bookman Old Style" w:cs="Calibri"/>
                <w:color w:val="000000"/>
                <w:sz w:val="20"/>
              </w:rPr>
              <w:t>U</w:t>
            </w:r>
            <w:r>
              <w:rPr>
                <w:rFonts w:ascii="Bookman Old Style" w:eastAsia="Times New Roman" w:hAnsi="Bookman Old Style" w:cs="Calibri"/>
                <w:color w:val="000000"/>
                <w:sz w:val="20"/>
                <w:lang w:val="id-ID"/>
              </w:rPr>
              <w:t xml:space="preserve">ndang </w:t>
            </w:r>
            <w:r>
              <w:rPr>
                <w:rFonts w:ascii="Bookman Old Style" w:eastAsia="Times New Roman" w:hAnsi="Bookman Old Style" w:cs="Calibri"/>
                <w:color w:val="000000"/>
                <w:sz w:val="20"/>
              </w:rPr>
              <w:t>U</w:t>
            </w:r>
            <w:r>
              <w:rPr>
                <w:rFonts w:ascii="Bookman Old Style" w:eastAsia="Times New Roman" w:hAnsi="Bookman Old Style" w:cs="Calibri"/>
                <w:color w:val="000000"/>
                <w:sz w:val="20"/>
                <w:lang w:val="id-ID"/>
              </w:rPr>
              <w:t>ndang Republik Indonesia Nomor</w:t>
            </w:r>
            <w:r>
              <w:rPr>
                <w:rFonts w:ascii="Bookman Old Style" w:eastAsia="Times New Roman" w:hAnsi="Bookman Old Style" w:cs="Calibri"/>
                <w:color w:val="000000"/>
                <w:sz w:val="20"/>
              </w:rPr>
              <w:t xml:space="preserve"> 14 Tahun 2008</w:t>
            </w:r>
            <w:r>
              <w:rPr>
                <w:rFonts w:ascii="Bookman Old Style" w:eastAsia="Times New Roman" w:hAnsi="Bookman Old Style" w:cs="Calibri"/>
                <w:color w:val="000000"/>
                <w:sz w:val="20"/>
                <w:lang w:val="id-ID"/>
              </w:rPr>
              <w:t xml:space="preserve"> tentang Keterbukaan Informasi Publik</w:t>
            </w:r>
          </w:p>
        </w:tc>
        <w:tc>
          <w:tcPr>
            <w:tcW w:w="7636"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tcPr>
          <w:p w14:paraId="6B7852FC" w14:textId="77777777" w:rsidR="00640339" w:rsidRDefault="00D17942">
            <w:pPr>
              <w:pStyle w:val="ListParagraph"/>
              <w:numPr>
                <w:ilvl w:val="0"/>
                <w:numId w:val="2"/>
              </w:numPr>
              <w:spacing w:after="0" w:line="240" w:lineRule="auto"/>
              <w:ind w:left="432"/>
              <w:rPr>
                <w:rFonts w:ascii="Bookman Old Style" w:hAnsi="Bookman Old Style"/>
                <w:sz w:val="20"/>
                <w:szCs w:val="24"/>
              </w:rPr>
            </w:pPr>
            <w:r>
              <w:rPr>
                <w:rFonts w:ascii="Bookman Old Style" w:hAnsi="Bookman Old Style"/>
                <w:sz w:val="20"/>
                <w:szCs w:val="24"/>
                <w:lang w:val="id-ID"/>
              </w:rPr>
              <w:t>Memahami ketentuan terkait Informasi Publik</w:t>
            </w:r>
          </w:p>
          <w:p w14:paraId="021476F0" w14:textId="77777777" w:rsidR="00640339" w:rsidRPr="0079266A" w:rsidRDefault="00D17942">
            <w:pPr>
              <w:pStyle w:val="ListParagraph"/>
              <w:numPr>
                <w:ilvl w:val="0"/>
                <w:numId w:val="2"/>
              </w:numPr>
              <w:spacing w:after="0" w:line="240" w:lineRule="auto"/>
              <w:ind w:left="432"/>
              <w:rPr>
                <w:rFonts w:ascii="Bookman Old Style" w:hAnsi="Bookman Old Style"/>
                <w:sz w:val="20"/>
                <w:szCs w:val="24"/>
                <w:lang w:val="sv-SE"/>
              </w:rPr>
            </w:pPr>
            <w:r>
              <w:rPr>
                <w:rFonts w:ascii="Bookman Old Style" w:hAnsi="Bookman Old Style"/>
                <w:sz w:val="20"/>
                <w:szCs w:val="24"/>
                <w:lang w:val="id-ID"/>
              </w:rPr>
              <w:t xml:space="preserve">memahami regulasi terkait </w:t>
            </w:r>
            <w:r w:rsidRPr="0079266A">
              <w:rPr>
                <w:rFonts w:ascii="Bookman Old Style" w:hAnsi="Bookman Old Style"/>
                <w:sz w:val="20"/>
                <w:szCs w:val="24"/>
                <w:lang w:val="sv-SE"/>
              </w:rPr>
              <w:t>pelayanan publik</w:t>
            </w:r>
            <w:r>
              <w:rPr>
                <w:rFonts w:ascii="Bookman Old Style" w:hAnsi="Bookman Old Style"/>
                <w:sz w:val="20"/>
                <w:szCs w:val="24"/>
                <w:lang w:val="id-ID"/>
              </w:rPr>
              <w:t>;</w:t>
            </w:r>
          </w:p>
          <w:p w14:paraId="662387E9" w14:textId="77777777" w:rsidR="00640339" w:rsidRPr="0079266A" w:rsidRDefault="00D17942">
            <w:pPr>
              <w:pStyle w:val="ListParagraph"/>
              <w:numPr>
                <w:ilvl w:val="0"/>
                <w:numId w:val="2"/>
              </w:numPr>
              <w:spacing w:after="0" w:line="240" w:lineRule="auto"/>
              <w:ind w:left="432"/>
              <w:rPr>
                <w:rFonts w:ascii="Bookman Old Style" w:hAnsi="Bookman Old Style"/>
                <w:sz w:val="20"/>
                <w:szCs w:val="24"/>
                <w:lang w:val="sv-SE"/>
              </w:rPr>
            </w:pPr>
            <w:r>
              <w:rPr>
                <w:rFonts w:ascii="Bookman Old Style" w:hAnsi="Bookman Old Style"/>
                <w:sz w:val="20"/>
                <w:szCs w:val="24"/>
                <w:lang w:val="id-ID"/>
              </w:rPr>
              <w:t xml:space="preserve">mampu </w:t>
            </w:r>
            <w:r w:rsidRPr="0079266A">
              <w:rPr>
                <w:rFonts w:ascii="Bookman Old Style" w:hAnsi="Bookman Old Style"/>
                <w:sz w:val="20"/>
                <w:szCs w:val="24"/>
                <w:lang w:val="sv-SE"/>
              </w:rPr>
              <w:t>mengolah data dan mengoperasionalkan komputer</w:t>
            </w:r>
            <w:r>
              <w:rPr>
                <w:rFonts w:ascii="Bookman Old Style" w:hAnsi="Bookman Old Style"/>
                <w:sz w:val="20"/>
                <w:szCs w:val="24"/>
                <w:lang w:val="id-ID"/>
              </w:rPr>
              <w:t>;</w:t>
            </w:r>
            <w:r w:rsidRPr="0079266A">
              <w:rPr>
                <w:rFonts w:ascii="Bookman Old Style" w:hAnsi="Bookman Old Style"/>
                <w:sz w:val="20"/>
                <w:szCs w:val="24"/>
                <w:lang w:val="sv-SE"/>
              </w:rPr>
              <w:t xml:space="preserve"> dan</w:t>
            </w:r>
          </w:p>
          <w:p w14:paraId="7C21F4B9" w14:textId="77777777" w:rsidR="00640339" w:rsidRPr="0079266A" w:rsidRDefault="00D17942">
            <w:pPr>
              <w:pStyle w:val="ListParagraph"/>
              <w:numPr>
                <w:ilvl w:val="0"/>
                <w:numId w:val="2"/>
              </w:numPr>
              <w:spacing w:after="0" w:line="240" w:lineRule="auto"/>
              <w:ind w:left="432"/>
              <w:rPr>
                <w:rFonts w:ascii="Bookman Old Style" w:hAnsi="Bookman Old Style"/>
                <w:szCs w:val="24"/>
                <w:lang w:val="sv-SE"/>
              </w:rPr>
            </w:pPr>
            <w:r w:rsidRPr="0079266A">
              <w:rPr>
                <w:rFonts w:ascii="Bookman Old Style" w:hAnsi="Bookman Old Style"/>
                <w:sz w:val="20"/>
                <w:szCs w:val="24"/>
                <w:lang w:val="sv-SE"/>
              </w:rPr>
              <w:t>memahami prinsip-prinsip pelayanan prima dan bersikap ramah.</w:t>
            </w:r>
          </w:p>
        </w:tc>
      </w:tr>
      <w:tr w:rsidR="00640339" w14:paraId="0F3CB75B" w14:textId="77777777">
        <w:trPr>
          <w:trHeight w:val="166"/>
          <w:jc w:val="center"/>
        </w:trPr>
        <w:tc>
          <w:tcPr>
            <w:tcW w:w="7792" w:type="dxa"/>
            <w:tcBorders>
              <w:top w:val="nil"/>
              <w:left w:val="single" w:sz="4" w:space="0" w:color="auto"/>
              <w:bottom w:val="nil"/>
              <w:right w:val="single" w:sz="4" w:space="0" w:color="auto"/>
            </w:tcBorders>
            <w:shd w:val="clear" w:color="auto" w:fill="auto"/>
            <w:noWrap/>
            <w:vAlign w:val="bottom"/>
          </w:tcPr>
          <w:p w14:paraId="16390D58" w14:textId="77777777" w:rsidR="00640339" w:rsidRDefault="00D17942">
            <w:pPr>
              <w:pStyle w:val="ListParagraph"/>
              <w:numPr>
                <w:ilvl w:val="0"/>
                <w:numId w:val="1"/>
              </w:numPr>
              <w:spacing w:after="0" w:line="240" w:lineRule="auto"/>
              <w:rPr>
                <w:rFonts w:ascii="Bookman Old Style" w:hAnsi="Bookman Old Style"/>
                <w:sz w:val="20"/>
                <w:lang w:val="id-ID"/>
              </w:rPr>
            </w:pPr>
            <w:r>
              <w:rPr>
                <w:rFonts w:ascii="Bookman Old Style" w:hAnsi="Bookman Old Style"/>
                <w:sz w:val="20"/>
              </w:rPr>
              <w:t>Undang-Undang Republik Indonesia Nomor 25 Tahun</w:t>
            </w:r>
            <w:r>
              <w:rPr>
                <w:rFonts w:ascii="Bookman Old Style" w:hAnsi="Bookman Old Style"/>
                <w:sz w:val="20"/>
              </w:rPr>
              <w:t xml:space="preserve"> 2009 tentang Pelayanan Publik</w:t>
            </w:r>
          </w:p>
        </w:tc>
        <w:tc>
          <w:tcPr>
            <w:tcW w:w="7636" w:type="dxa"/>
            <w:gridSpan w:val="2"/>
            <w:vMerge/>
            <w:tcBorders>
              <w:top w:val="nil"/>
              <w:left w:val="single" w:sz="4" w:space="0" w:color="auto"/>
              <w:bottom w:val="nil"/>
              <w:right w:val="single" w:sz="4" w:space="0" w:color="auto"/>
            </w:tcBorders>
            <w:vAlign w:val="center"/>
          </w:tcPr>
          <w:p w14:paraId="25C199F9" w14:textId="77777777" w:rsidR="00640339" w:rsidRDefault="00640339">
            <w:pPr>
              <w:spacing w:after="0" w:line="240" w:lineRule="auto"/>
              <w:rPr>
                <w:rFonts w:ascii="Bookman Old Style" w:eastAsia="Times New Roman" w:hAnsi="Bookman Old Style" w:cs="Calibri"/>
                <w:color w:val="000000"/>
                <w:szCs w:val="24"/>
              </w:rPr>
            </w:pPr>
          </w:p>
        </w:tc>
      </w:tr>
      <w:tr w:rsidR="00640339" w14:paraId="75DB2297" w14:textId="77777777">
        <w:trPr>
          <w:trHeight w:val="427"/>
          <w:jc w:val="center"/>
        </w:trPr>
        <w:tc>
          <w:tcPr>
            <w:tcW w:w="7792" w:type="dxa"/>
            <w:tcBorders>
              <w:top w:val="nil"/>
              <w:left w:val="single" w:sz="4" w:space="0" w:color="auto"/>
              <w:bottom w:val="nil"/>
              <w:right w:val="single" w:sz="4" w:space="0" w:color="auto"/>
            </w:tcBorders>
            <w:shd w:val="clear" w:color="auto" w:fill="auto"/>
            <w:noWrap/>
            <w:vAlign w:val="bottom"/>
          </w:tcPr>
          <w:p w14:paraId="2752E5FE" w14:textId="77777777" w:rsidR="00640339" w:rsidRDefault="00D17942">
            <w:pPr>
              <w:pStyle w:val="ListParagraph"/>
              <w:numPr>
                <w:ilvl w:val="0"/>
                <w:numId w:val="1"/>
              </w:numPr>
              <w:spacing w:after="0" w:line="240" w:lineRule="auto"/>
              <w:rPr>
                <w:rFonts w:ascii="Bookman Old Style" w:eastAsia="Times New Roman" w:hAnsi="Bookman Old Style" w:cs="Calibri"/>
                <w:color w:val="000000"/>
                <w:sz w:val="20"/>
              </w:rPr>
            </w:pPr>
            <w:r>
              <w:rPr>
                <w:rFonts w:ascii="Bookman Old Style" w:eastAsia="Times New Roman" w:hAnsi="Bookman Old Style" w:cs="Calibri"/>
                <w:color w:val="000000"/>
                <w:sz w:val="20"/>
              </w:rPr>
              <w:t>P</w:t>
            </w:r>
            <w:r>
              <w:rPr>
                <w:rFonts w:ascii="Bookman Old Style" w:eastAsia="Times New Roman" w:hAnsi="Bookman Old Style" w:cs="Calibri"/>
                <w:color w:val="000000"/>
                <w:sz w:val="20"/>
                <w:lang w:val="id-ID"/>
              </w:rPr>
              <w:t xml:space="preserve">eraturan </w:t>
            </w:r>
            <w:r>
              <w:rPr>
                <w:rFonts w:ascii="Bookman Old Style" w:eastAsia="Times New Roman" w:hAnsi="Bookman Old Style" w:cs="Calibri"/>
                <w:color w:val="000000"/>
                <w:sz w:val="20"/>
              </w:rPr>
              <w:t>P</w:t>
            </w:r>
            <w:r>
              <w:rPr>
                <w:rFonts w:ascii="Bookman Old Style" w:eastAsia="Times New Roman" w:hAnsi="Bookman Old Style" w:cs="Calibri"/>
                <w:color w:val="000000"/>
                <w:sz w:val="20"/>
                <w:lang w:val="id-ID"/>
              </w:rPr>
              <w:t>emerintah Republik Indonesia Nomor</w:t>
            </w:r>
            <w:r>
              <w:rPr>
                <w:rFonts w:ascii="Bookman Old Style" w:eastAsia="Times New Roman" w:hAnsi="Bookman Old Style" w:cs="Calibri"/>
                <w:color w:val="000000"/>
                <w:sz w:val="20"/>
              </w:rPr>
              <w:t xml:space="preserve"> 61 Tahun 2010</w:t>
            </w:r>
            <w:r>
              <w:rPr>
                <w:rFonts w:ascii="Bookman Old Style" w:eastAsia="Times New Roman" w:hAnsi="Bookman Old Style" w:cs="Calibri"/>
                <w:color w:val="000000"/>
                <w:sz w:val="20"/>
                <w:lang w:val="id-ID"/>
              </w:rPr>
              <w:t xml:space="preserve"> tentang Pelaksanaan Undang-Undang Nomor 14 Tahun 2008 tentang Keterbukaan Informasi Publik </w:t>
            </w:r>
          </w:p>
        </w:tc>
        <w:tc>
          <w:tcPr>
            <w:tcW w:w="7636" w:type="dxa"/>
            <w:gridSpan w:val="2"/>
            <w:vMerge/>
            <w:tcBorders>
              <w:top w:val="nil"/>
              <w:left w:val="single" w:sz="4" w:space="0" w:color="auto"/>
              <w:bottom w:val="nil"/>
              <w:right w:val="single" w:sz="4" w:space="0" w:color="auto"/>
            </w:tcBorders>
            <w:vAlign w:val="center"/>
          </w:tcPr>
          <w:p w14:paraId="324E0323" w14:textId="77777777" w:rsidR="00640339" w:rsidRDefault="00640339">
            <w:pPr>
              <w:spacing w:after="0" w:line="240" w:lineRule="auto"/>
              <w:rPr>
                <w:rFonts w:ascii="Bookman Old Style" w:eastAsia="Times New Roman" w:hAnsi="Bookman Old Style" w:cs="Calibri"/>
                <w:color w:val="000000"/>
                <w:szCs w:val="24"/>
              </w:rPr>
            </w:pPr>
          </w:p>
        </w:tc>
      </w:tr>
      <w:tr w:rsidR="00640339" w:rsidRPr="005804AA" w14:paraId="0016C63F" w14:textId="77777777">
        <w:trPr>
          <w:trHeight w:val="427"/>
          <w:jc w:val="center"/>
        </w:trPr>
        <w:tc>
          <w:tcPr>
            <w:tcW w:w="7792" w:type="dxa"/>
            <w:tcBorders>
              <w:top w:val="nil"/>
              <w:left w:val="single" w:sz="4" w:space="0" w:color="auto"/>
              <w:bottom w:val="nil"/>
              <w:right w:val="single" w:sz="4" w:space="0" w:color="auto"/>
            </w:tcBorders>
            <w:shd w:val="clear" w:color="auto" w:fill="auto"/>
            <w:noWrap/>
            <w:vAlign w:val="bottom"/>
          </w:tcPr>
          <w:p w14:paraId="72CAE2A1" w14:textId="77777777" w:rsidR="00640339" w:rsidRDefault="00D17942">
            <w:pPr>
              <w:pStyle w:val="ListParagraph"/>
              <w:numPr>
                <w:ilvl w:val="0"/>
                <w:numId w:val="1"/>
              </w:numPr>
              <w:spacing w:after="0" w:line="240" w:lineRule="auto"/>
              <w:rPr>
                <w:rFonts w:ascii="Bookman Old Style" w:eastAsia="Times New Roman" w:hAnsi="Bookman Old Style" w:cs="Calibri"/>
                <w:color w:val="000000"/>
                <w:sz w:val="20"/>
                <w:lang w:val="id-ID"/>
              </w:rPr>
            </w:pPr>
            <w:r w:rsidRPr="0079266A">
              <w:rPr>
                <w:rFonts w:ascii="Bookman Old Style" w:eastAsia="Times New Roman" w:hAnsi="Bookman Old Style" w:cs="Calibri"/>
                <w:color w:val="000000"/>
                <w:sz w:val="20"/>
                <w:lang w:val="sv-SE"/>
              </w:rPr>
              <w:t>Peraturan Menteri Dalam Negeri Republik Indonesia Nomor 3 Tahun 2017</w:t>
            </w:r>
            <w:r>
              <w:rPr>
                <w:rFonts w:ascii="Bookman Old Style" w:eastAsia="Times New Roman" w:hAnsi="Bookman Old Style" w:cs="Calibri"/>
                <w:color w:val="000000"/>
                <w:sz w:val="20"/>
                <w:lang w:val="id-ID"/>
              </w:rPr>
              <w:t xml:space="preserve"> tentang Pedoman Pengelolaan Pelayanan Informasi dan Dokumentasi Kementerian Dalam Negeri dan Pemerintah Daerah</w:t>
            </w:r>
          </w:p>
        </w:tc>
        <w:tc>
          <w:tcPr>
            <w:tcW w:w="7636" w:type="dxa"/>
            <w:gridSpan w:val="2"/>
            <w:vMerge/>
            <w:tcBorders>
              <w:top w:val="nil"/>
              <w:left w:val="single" w:sz="4" w:space="0" w:color="auto"/>
              <w:bottom w:val="nil"/>
              <w:right w:val="single" w:sz="4" w:space="0" w:color="auto"/>
            </w:tcBorders>
            <w:vAlign w:val="center"/>
          </w:tcPr>
          <w:p w14:paraId="6C652A5B" w14:textId="77777777" w:rsidR="00640339" w:rsidRPr="0079266A" w:rsidRDefault="00640339">
            <w:pPr>
              <w:spacing w:after="0" w:line="240" w:lineRule="auto"/>
              <w:rPr>
                <w:rFonts w:ascii="Bookman Old Style" w:eastAsia="Times New Roman" w:hAnsi="Bookman Old Style" w:cs="Calibri"/>
                <w:color w:val="000000"/>
                <w:szCs w:val="24"/>
                <w:lang w:val="sv-SE"/>
              </w:rPr>
            </w:pPr>
          </w:p>
        </w:tc>
      </w:tr>
      <w:tr w:rsidR="00640339" w:rsidRPr="005804AA" w14:paraId="6CD1D182" w14:textId="77777777">
        <w:trPr>
          <w:trHeight w:val="427"/>
          <w:jc w:val="center"/>
        </w:trPr>
        <w:tc>
          <w:tcPr>
            <w:tcW w:w="7792" w:type="dxa"/>
            <w:tcBorders>
              <w:top w:val="nil"/>
              <w:left w:val="single" w:sz="4" w:space="0" w:color="auto"/>
              <w:bottom w:val="nil"/>
              <w:right w:val="single" w:sz="4" w:space="0" w:color="auto"/>
            </w:tcBorders>
            <w:shd w:val="clear" w:color="auto" w:fill="auto"/>
            <w:noWrap/>
            <w:vAlign w:val="bottom"/>
          </w:tcPr>
          <w:p w14:paraId="04C002A2" w14:textId="77777777" w:rsidR="00640339" w:rsidRDefault="00D17942">
            <w:pPr>
              <w:pStyle w:val="ListParagraph"/>
              <w:numPr>
                <w:ilvl w:val="0"/>
                <w:numId w:val="1"/>
              </w:numPr>
              <w:spacing w:after="0" w:line="240" w:lineRule="auto"/>
              <w:rPr>
                <w:rFonts w:ascii="Bookman Old Style" w:eastAsia="Times New Roman" w:hAnsi="Bookman Old Style" w:cs="Calibri"/>
                <w:color w:val="000000"/>
                <w:sz w:val="20"/>
                <w:lang w:val="id-ID"/>
              </w:rPr>
            </w:pPr>
            <w:r>
              <w:rPr>
                <w:rFonts w:ascii="Bookman Old Style" w:eastAsia="Times New Roman" w:hAnsi="Bookman Old Style" w:cs="Calibri"/>
                <w:color w:val="000000"/>
                <w:sz w:val="20"/>
                <w:lang w:val="id-ID"/>
              </w:rPr>
              <w:t>Peraturan Komisi Informasi Nomor</w:t>
            </w:r>
            <w:r w:rsidRPr="0079266A">
              <w:rPr>
                <w:rFonts w:ascii="Bookman Old Style" w:eastAsia="Times New Roman" w:hAnsi="Bookman Old Style" w:cs="Calibri"/>
                <w:color w:val="000000"/>
                <w:sz w:val="20"/>
                <w:lang w:val="sv-SE"/>
              </w:rPr>
              <w:t xml:space="preserve"> 1 Tahun 2013</w:t>
            </w:r>
            <w:r>
              <w:rPr>
                <w:rFonts w:ascii="Bookman Old Style" w:eastAsia="Times New Roman" w:hAnsi="Bookman Old Style" w:cs="Calibri"/>
                <w:color w:val="000000"/>
                <w:sz w:val="20"/>
                <w:lang w:val="id-ID"/>
              </w:rPr>
              <w:t xml:space="preserve"> tentang Prosedur Penyelesaian Sengketa Informasi Publik</w:t>
            </w:r>
          </w:p>
        </w:tc>
        <w:tc>
          <w:tcPr>
            <w:tcW w:w="7636" w:type="dxa"/>
            <w:gridSpan w:val="2"/>
            <w:vMerge/>
            <w:tcBorders>
              <w:top w:val="nil"/>
              <w:left w:val="single" w:sz="4" w:space="0" w:color="auto"/>
              <w:bottom w:val="nil"/>
              <w:right w:val="single" w:sz="4" w:space="0" w:color="auto"/>
            </w:tcBorders>
            <w:vAlign w:val="center"/>
          </w:tcPr>
          <w:p w14:paraId="5531A69E" w14:textId="77777777" w:rsidR="00640339" w:rsidRPr="0079266A" w:rsidRDefault="00640339">
            <w:pPr>
              <w:spacing w:after="0" w:line="240" w:lineRule="auto"/>
              <w:rPr>
                <w:rFonts w:ascii="Bookman Old Style" w:eastAsia="Times New Roman" w:hAnsi="Bookman Old Style" w:cs="Calibri"/>
                <w:color w:val="000000"/>
                <w:szCs w:val="24"/>
                <w:lang w:val="sv-SE"/>
              </w:rPr>
            </w:pPr>
          </w:p>
        </w:tc>
      </w:tr>
      <w:tr w:rsidR="00640339" w:rsidRPr="005804AA" w14:paraId="26406BBC" w14:textId="77777777">
        <w:trPr>
          <w:trHeight w:val="427"/>
          <w:jc w:val="center"/>
        </w:trPr>
        <w:tc>
          <w:tcPr>
            <w:tcW w:w="7792" w:type="dxa"/>
            <w:tcBorders>
              <w:top w:val="nil"/>
              <w:left w:val="single" w:sz="4" w:space="0" w:color="auto"/>
              <w:bottom w:val="single" w:sz="4" w:space="0" w:color="auto"/>
              <w:right w:val="single" w:sz="4" w:space="0" w:color="auto"/>
            </w:tcBorders>
            <w:shd w:val="clear" w:color="auto" w:fill="auto"/>
            <w:noWrap/>
            <w:vAlign w:val="bottom"/>
          </w:tcPr>
          <w:p w14:paraId="485F553F" w14:textId="77777777" w:rsidR="00640339" w:rsidRDefault="00D17942">
            <w:pPr>
              <w:pStyle w:val="ListParagraph"/>
              <w:numPr>
                <w:ilvl w:val="0"/>
                <w:numId w:val="1"/>
              </w:numPr>
              <w:spacing w:after="0" w:line="240" w:lineRule="auto"/>
              <w:rPr>
                <w:rFonts w:ascii="Bookman Old Style" w:eastAsia="Times New Roman" w:hAnsi="Bookman Old Style" w:cs="Calibri"/>
                <w:color w:val="000000"/>
                <w:sz w:val="20"/>
                <w:lang w:val="id-ID"/>
              </w:rPr>
            </w:pPr>
            <w:r>
              <w:rPr>
                <w:rFonts w:ascii="Bookman Old Style" w:eastAsia="Times New Roman" w:hAnsi="Bookman Old Style" w:cs="Calibri"/>
                <w:color w:val="000000"/>
                <w:sz w:val="20"/>
                <w:lang w:val="id-ID"/>
              </w:rPr>
              <w:t>Peraturan Komisi Informasi Nomor</w:t>
            </w:r>
            <w:r w:rsidRPr="0079266A">
              <w:rPr>
                <w:rFonts w:ascii="Bookman Old Style" w:eastAsia="Times New Roman" w:hAnsi="Bookman Old Style" w:cs="Calibri"/>
                <w:color w:val="000000"/>
                <w:sz w:val="20"/>
                <w:lang w:val="sv-SE"/>
              </w:rPr>
              <w:t xml:space="preserve"> 1 </w:t>
            </w:r>
            <w:r w:rsidRPr="0079266A">
              <w:rPr>
                <w:rFonts w:ascii="Bookman Old Style" w:eastAsia="Times New Roman" w:hAnsi="Bookman Old Style" w:cs="Calibri"/>
                <w:color w:val="000000"/>
                <w:sz w:val="20"/>
                <w:lang w:val="sv-SE"/>
              </w:rPr>
              <w:t>Tahun 2017</w:t>
            </w:r>
            <w:r>
              <w:rPr>
                <w:rFonts w:ascii="Bookman Old Style" w:eastAsia="Times New Roman" w:hAnsi="Bookman Old Style" w:cs="Calibri"/>
                <w:color w:val="000000"/>
                <w:sz w:val="20"/>
                <w:lang w:val="id-ID"/>
              </w:rPr>
              <w:t xml:space="preserve"> tentang Pengklasifikasian Informasi Publik</w:t>
            </w:r>
          </w:p>
          <w:p w14:paraId="0C5636D2" w14:textId="77777777" w:rsidR="00640339" w:rsidRDefault="00D17942">
            <w:pPr>
              <w:pStyle w:val="ListParagraph"/>
              <w:numPr>
                <w:ilvl w:val="0"/>
                <w:numId w:val="1"/>
              </w:numPr>
              <w:spacing w:after="0" w:line="240" w:lineRule="auto"/>
              <w:rPr>
                <w:rFonts w:ascii="Bookman Old Style" w:eastAsia="Times New Roman" w:hAnsi="Bookman Old Style" w:cs="Calibri"/>
                <w:color w:val="000000"/>
                <w:sz w:val="20"/>
                <w:lang w:val="id-ID"/>
              </w:rPr>
            </w:pPr>
            <w:r>
              <w:rPr>
                <w:rFonts w:ascii="Bookman Old Style" w:eastAsia="Times New Roman" w:hAnsi="Bookman Old Style" w:cs="Calibri"/>
                <w:color w:val="000000"/>
                <w:sz w:val="20"/>
                <w:lang w:val="id-ID"/>
              </w:rPr>
              <w:t>Peraturan Komisi Informasi Nomor 1 Tahun 2018 Tentang Standar Layanan Informasi Publik Desa</w:t>
            </w:r>
          </w:p>
        </w:tc>
        <w:tc>
          <w:tcPr>
            <w:tcW w:w="7636" w:type="dxa"/>
            <w:gridSpan w:val="2"/>
            <w:vMerge/>
            <w:tcBorders>
              <w:top w:val="nil"/>
              <w:left w:val="single" w:sz="4" w:space="0" w:color="auto"/>
              <w:bottom w:val="single" w:sz="4" w:space="0" w:color="auto"/>
              <w:right w:val="single" w:sz="4" w:space="0" w:color="auto"/>
            </w:tcBorders>
            <w:vAlign w:val="center"/>
          </w:tcPr>
          <w:p w14:paraId="6281BD1A" w14:textId="77777777" w:rsidR="00640339" w:rsidRPr="0079266A" w:rsidRDefault="00640339">
            <w:pPr>
              <w:spacing w:after="0" w:line="240" w:lineRule="auto"/>
              <w:rPr>
                <w:rFonts w:ascii="Bookman Old Style" w:eastAsia="Times New Roman" w:hAnsi="Bookman Old Style" w:cs="Calibri"/>
                <w:color w:val="000000"/>
                <w:szCs w:val="24"/>
                <w:lang w:val="sv-SE"/>
              </w:rPr>
            </w:pPr>
          </w:p>
        </w:tc>
      </w:tr>
      <w:tr w:rsidR="00640339" w14:paraId="5EC9B65A" w14:textId="77777777">
        <w:trPr>
          <w:trHeight w:val="413"/>
          <w:jc w:val="center"/>
        </w:trPr>
        <w:tc>
          <w:tcPr>
            <w:tcW w:w="779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1071C43F" w14:textId="77777777" w:rsidR="00640339" w:rsidRDefault="00D17942">
            <w:pPr>
              <w:spacing w:after="0" w:line="240" w:lineRule="auto"/>
              <w:rPr>
                <w:rFonts w:ascii="Bookman Old Style" w:eastAsia="Times New Roman" w:hAnsi="Bookman Old Style" w:cs="Calibri"/>
                <w:color w:val="000000"/>
                <w:szCs w:val="24"/>
                <w:lang w:val="id-ID"/>
              </w:rPr>
            </w:pPr>
            <w:r>
              <w:rPr>
                <w:rFonts w:ascii="Bookman Old Style" w:eastAsia="Times New Roman" w:hAnsi="Bookman Old Style" w:cs="Calibri"/>
                <w:color w:val="000000"/>
                <w:szCs w:val="24"/>
              </w:rPr>
              <w:t>KETER</w:t>
            </w:r>
            <w:r>
              <w:rPr>
                <w:rFonts w:ascii="Bookman Old Style" w:eastAsia="Times New Roman" w:hAnsi="Bookman Old Style" w:cs="Calibri"/>
                <w:color w:val="000000"/>
                <w:szCs w:val="24"/>
                <w:lang w:val="id-ID"/>
              </w:rPr>
              <w:t>KAIT</w:t>
            </w:r>
            <w:r>
              <w:rPr>
                <w:rFonts w:ascii="Bookman Old Style" w:eastAsia="Times New Roman" w:hAnsi="Bookman Old Style" w:cs="Calibri"/>
                <w:color w:val="000000"/>
                <w:szCs w:val="24"/>
              </w:rPr>
              <w:t>AN</w:t>
            </w:r>
            <w:r>
              <w:rPr>
                <w:rFonts w:ascii="Bookman Old Style" w:eastAsia="Times New Roman" w:hAnsi="Bookman Old Style" w:cs="Calibri"/>
                <w:color w:val="000000"/>
                <w:szCs w:val="24"/>
                <w:lang w:val="id-ID"/>
              </w:rPr>
              <w:t xml:space="preserve"> :</w:t>
            </w:r>
          </w:p>
        </w:tc>
        <w:tc>
          <w:tcPr>
            <w:tcW w:w="7636" w:type="dxa"/>
            <w:gridSpan w:val="2"/>
            <w:tcBorders>
              <w:top w:val="single" w:sz="4" w:space="0" w:color="auto"/>
              <w:left w:val="nil"/>
              <w:bottom w:val="single" w:sz="4" w:space="0" w:color="auto"/>
              <w:right w:val="single" w:sz="4" w:space="0" w:color="000000"/>
            </w:tcBorders>
            <w:shd w:val="clear" w:color="auto" w:fill="BFBFBF" w:themeFill="background1" w:themeFillShade="BF"/>
            <w:noWrap/>
            <w:vAlign w:val="center"/>
          </w:tcPr>
          <w:p w14:paraId="77825A28" w14:textId="77777777" w:rsidR="00640339" w:rsidRDefault="00D17942">
            <w:pPr>
              <w:spacing w:after="0" w:line="240" w:lineRule="auto"/>
              <w:rPr>
                <w:rFonts w:ascii="Bookman Old Style" w:eastAsia="Times New Roman" w:hAnsi="Bookman Old Style" w:cs="Calibri"/>
                <w:color w:val="000000"/>
                <w:szCs w:val="24"/>
                <w:lang w:val="id-ID"/>
              </w:rPr>
            </w:pPr>
            <w:r>
              <w:rPr>
                <w:rFonts w:ascii="Bookman Old Style" w:eastAsia="Times New Roman" w:hAnsi="Bookman Old Style" w:cs="Calibri"/>
                <w:color w:val="000000"/>
                <w:szCs w:val="24"/>
              </w:rPr>
              <w:t>PERALATAN / PERLENGKAPAN</w:t>
            </w:r>
          </w:p>
        </w:tc>
      </w:tr>
      <w:tr w:rsidR="00640339" w:rsidRPr="005804AA" w14:paraId="110CE26A" w14:textId="77777777">
        <w:trPr>
          <w:trHeight w:val="200"/>
          <w:jc w:val="center"/>
        </w:trPr>
        <w:tc>
          <w:tcPr>
            <w:tcW w:w="7792" w:type="dxa"/>
            <w:tcBorders>
              <w:top w:val="nil"/>
              <w:left w:val="single" w:sz="4" w:space="0" w:color="auto"/>
              <w:bottom w:val="nil"/>
              <w:right w:val="single" w:sz="4" w:space="0" w:color="auto"/>
            </w:tcBorders>
            <w:shd w:val="clear" w:color="auto" w:fill="auto"/>
            <w:noWrap/>
            <w:vAlign w:val="bottom"/>
          </w:tcPr>
          <w:p w14:paraId="7B65846A" w14:textId="77777777" w:rsidR="00640339" w:rsidRDefault="00D17942">
            <w:pPr>
              <w:pStyle w:val="ListParagraph"/>
              <w:numPr>
                <w:ilvl w:val="0"/>
                <w:numId w:val="3"/>
              </w:numPr>
              <w:spacing w:after="0" w:line="240" w:lineRule="auto"/>
              <w:rPr>
                <w:rFonts w:ascii="Bookman Old Style" w:eastAsia="Times New Roman" w:hAnsi="Bookman Old Style" w:cs="Calibri"/>
                <w:color w:val="000000"/>
                <w:sz w:val="20"/>
                <w:szCs w:val="24"/>
                <w:lang w:val="id-ID"/>
              </w:rPr>
            </w:pPr>
            <w:r>
              <w:rPr>
                <w:rFonts w:ascii="Bookman Old Style" w:eastAsia="Times New Roman" w:hAnsi="Bookman Old Style" w:cs="Calibri"/>
                <w:color w:val="000000"/>
                <w:sz w:val="20"/>
                <w:lang w:val="id-ID"/>
              </w:rPr>
              <w:t xml:space="preserve">SOP PENYUSUNAN DAFTAR INFORMASI DAN KOMUNIKASI PUBLIK </w:t>
            </w:r>
          </w:p>
        </w:tc>
        <w:tc>
          <w:tcPr>
            <w:tcW w:w="7636" w:type="dxa"/>
            <w:gridSpan w:val="2"/>
            <w:tcBorders>
              <w:top w:val="single" w:sz="4" w:space="0" w:color="auto"/>
              <w:left w:val="nil"/>
              <w:bottom w:val="single" w:sz="4" w:space="0" w:color="auto"/>
              <w:right w:val="single" w:sz="4" w:space="0" w:color="000000"/>
            </w:tcBorders>
            <w:shd w:val="clear" w:color="auto" w:fill="auto"/>
            <w:noWrap/>
            <w:vAlign w:val="center"/>
          </w:tcPr>
          <w:p w14:paraId="0095E207" w14:textId="77777777" w:rsidR="00640339" w:rsidRPr="0079266A" w:rsidRDefault="00D17942">
            <w:pPr>
              <w:spacing w:after="0" w:line="240" w:lineRule="auto"/>
              <w:rPr>
                <w:rFonts w:ascii="Bookman Old Style" w:eastAsia="Times New Roman" w:hAnsi="Bookman Old Style" w:cs="Calibri"/>
                <w:color w:val="000000"/>
                <w:szCs w:val="24"/>
                <w:lang w:val="sv-SE"/>
              </w:rPr>
            </w:pPr>
            <w:r w:rsidRPr="0079266A">
              <w:rPr>
                <w:rFonts w:ascii="Bookman Old Style" w:eastAsia="Times New Roman" w:hAnsi="Bookman Old Style" w:cs="Calibri"/>
                <w:color w:val="000000"/>
                <w:szCs w:val="24"/>
                <w:lang w:val="sv-SE"/>
              </w:rPr>
              <w:t xml:space="preserve">1. Lembaran </w:t>
            </w:r>
            <w:r w:rsidRPr="0079266A">
              <w:rPr>
                <w:rFonts w:ascii="Bookman Old Style" w:eastAsia="Times New Roman" w:hAnsi="Bookman Old Style" w:cs="Calibri"/>
                <w:color w:val="000000"/>
                <w:szCs w:val="24"/>
                <w:lang w:val="sv-SE"/>
              </w:rPr>
              <w:t>kerja dan Rencana Kerja</w:t>
            </w:r>
          </w:p>
        </w:tc>
      </w:tr>
      <w:tr w:rsidR="00640339" w14:paraId="16FCB899" w14:textId="77777777">
        <w:trPr>
          <w:trHeight w:val="190"/>
          <w:jc w:val="center"/>
        </w:trPr>
        <w:tc>
          <w:tcPr>
            <w:tcW w:w="7792" w:type="dxa"/>
            <w:tcBorders>
              <w:top w:val="nil"/>
              <w:left w:val="single" w:sz="4" w:space="0" w:color="auto"/>
              <w:bottom w:val="nil"/>
              <w:right w:val="single" w:sz="4" w:space="0" w:color="auto"/>
            </w:tcBorders>
            <w:shd w:val="clear" w:color="auto" w:fill="auto"/>
            <w:noWrap/>
            <w:vAlign w:val="bottom"/>
          </w:tcPr>
          <w:p w14:paraId="3656B501" w14:textId="77777777" w:rsidR="00640339" w:rsidRDefault="00D17942">
            <w:pPr>
              <w:pStyle w:val="ListParagraph"/>
              <w:numPr>
                <w:ilvl w:val="0"/>
                <w:numId w:val="3"/>
              </w:numPr>
              <w:spacing w:after="0" w:line="240" w:lineRule="auto"/>
              <w:rPr>
                <w:rFonts w:ascii="Bookman Old Style" w:eastAsia="Times New Roman" w:hAnsi="Bookman Old Style" w:cs="Calibri"/>
                <w:color w:val="000000"/>
                <w:sz w:val="20"/>
                <w:szCs w:val="24"/>
                <w:lang w:val="id-ID"/>
              </w:rPr>
            </w:pPr>
            <w:r>
              <w:rPr>
                <w:rFonts w:ascii="Bookman Old Style" w:eastAsia="Times New Roman" w:hAnsi="Bookman Old Style" w:cs="Calibri"/>
                <w:color w:val="000000"/>
                <w:sz w:val="20"/>
                <w:lang w:val="id-ID"/>
              </w:rPr>
              <w:t xml:space="preserve">SOP </w:t>
            </w:r>
            <w:r w:rsidRPr="0079266A">
              <w:rPr>
                <w:rFonts w:ascii="Bookman Old Style" w:eastAsia="Times New Roman" w:hAnsi="Bookman Old Style" w:cs="Calibri"/>
                <w:color w:val="000000"/>
                <w:sz w:val="20"/>
                <w:lang w:val="sv-SE"/>
              </w:rPr>
              <w:t>PENYIAPAN JAWABAN</w:t>
            </w:r>
            <w:r>
              <w:rPr>
                <w:rFonts w:ascii="Bookman Old Style" w:eastAsia="Times New Roman" w:hAnsi="Bookman Old Style" w:cs="Calibri"/>
                <w:color w:val="000000"/>
                <w:sz w:val="20"/>
                <w:lang w:val="id-ID"/>
              </w:rPr>
              <w:t xml:space="preserve"> PERMOHONAN INFORMASI PUBLIK </w:t>
            </w:r>
          </w:p>
        </w:tc>
        <w:tc>
          <w:tcPr>
            <w:tcW w:w="7636" w:type="dxa"/>
            <w:gridSpan w:val="2"/>
            <w:tcBorders>
              <w:top w:val="single" w:sz="4" w:space="0" w:color="auto"/>
              <w:left w:val="nil"/>
              <w:bottom w:val="single" w:sz="4" w:space="0" w:color="auto"/>
              <w:right w:val="single" w:sz="4" w:space="0" w:color="000000"/>
            </w:tcBorders>
            <w:shd w:val="clear" w:color="auto" w:fill="auto"/>
            <w:noWrap/>
            <w:vAlign w:val="bottom"/>
          </w:tcPr>
          <w:p w14:paraId="376ACB0E" w14:textId="77777777" w:rsidR="00640339" w:rsidRDefault="00D17942">
            <w:pPr>
              <w:spacing w:after="0" w:line="240" w:lineRule="auto"/>
              <w:rPr>
                <w:rFonts w:ascii="Bookman Old Style" w:eastAsia="Times New Roman" w:hAnsi="Bookman Old Style" w:cs="Calibri"/>
                <w:color w:val="000000"/>
                <w:szCs w:val="24"/>
              </w:rPr>
            </w:pPr>
            <w:r>
              <w:rPr>
                <w:rFonts w:ascii="Bookman Old Style" w:eastAsia="Times New Roman" w:hAnsi="Bookman Old Style" w:cs="Calibri"/>
                <w:color w:val="000000"/>
                <w:szCs w:val="24"/>
              </w:rPr>
              <w:t>2. Term of Reference</w:t>
            </w:r>
          </w:p>
        </w:tc>
      </w:tr>
      <w:tr w:rsidR="00640339" w14:paraId="1BFCBF6D" w14:textId="77777777">
        <w:trPr>
          <w:trHeight w:val="194"/>
          <w:jc w:val="center"/>
        </w:trPr>
        <w:tc>
          <w:tcPr>
            <w:tcW w:w="7792" w:type="dxa"/>
            <w:tcBorders>
              <w:top w:val="nil"/>
              <w:left w:val="single" w:sz="4" w:space="0" w:color="auto"/>
              <w:bottom w:val="nil"/>
              <w:right w:val="single" w:sz="4" w:space="0" w:color="auto"/>
            </w:tcBorders>
            <w:shd w:val="clear" w:color="auto" w:fill="auto"/>
            <w:noWrap/>
            <w:vAlign w:val="bottom"/>
          </w:tcPr>
          <w:p w14:paraId="78427742" w14:textId="77777777" w:rsidR="00640339" w:rsidRDefault="00D17942">
            <w:pPr>
              <w:pStyle w:val="ListParagraph"/>
              <w:numPr>
                <w:ilvl w:val="0"/>
                <w:numId w:val="3"/>
              </w:numPr>
              <w:spacing w:after="0" w:line="240" w:lineRule="auto"/>
              <w:rPr>
                <w:rFonts w:ascii="Bookman Old Style" w:eastAsia="Times New Roman" w:hAnsi="Bookman Old Style" w:cs="Calibri"/>
                <w:color w:val="000000"/>
                <w:sz w:val="20"/>
                <w:szCs w:val="24"/>
                <w:lang w:val="id-ID"/>
              </w:rPr>
            </w:pPr>
            <w:r>
              <w:rPr>
                <w:rFonts w:ascii="Bookman Old Style" w:eastAsia="Times New Roman" w:hAnsi="Bookman Old Style" w:cs="Calibri"/>
                <w:color w:val="000000"/>
                <w:sz w:val="20"/>
                <w:szCs w:val="24"/>
                <w:lang w:val="id-ID"/>
              </w:rPr>
              <w:t xml:space="preserve">SOP PELAYANAN UJI KONSEKUENSI INFORMASI PUBLIK </w:t>
            </w:r>
          </w:p>
        </w:tc>
        <w:tc>
          <w:tcPr>
            <w:tcW w:w="7636" w:type="dxa"/>
            <w:gridSpan w:val="2"/>
            <w:tcBorders>
              <w:top w:val="single" w:sz="4" w:space="0" w:color="auto"/>
              <w:left w:val="nil"/>
              <w:bottom w:val="single" w:sz="4" w:space="0" w:color="auto"/>
              <w:right w:val="single" w:sz="4" w:space="0" w:color="000000"/>
            </w:tcBorders>
            <w:shd w:val="clear" w:color="auto" w:fill="auto"/>
            <w:noWrap/>
            <w:vAlign w:val="bottom"/>
          </w:tcPr>
          <w:p w14:paraId="28E6093A" w14:textId="77777777" w:rsidR="00640339" w:rsidRDefault="00D17942">
            <w:pPr>
              <w:spacing w:after="0" w:line="240" w:lineRule="auto"/>
              <w:rPr>
                <w:rFonts w:ascii="Bookman Old Style" w:eastAsia="Times New Roman" w:hAnsi="Bookman Old Style" w:cs="Calibri"/>
                <w:color w:val="000000"/>
                <w:szCs w:val="24"/>
              </w:rPr>
            </w:pPr>
            <w:r>
              <w:rPr>
                <w:rFonts w:ascii="Bookman Old Style" w:eastAsia="Times New Roman" w:hAnsi="Bookman Old Style" w:cs="Calibri"/>
                <w:color w:val="000000"/>
                <w:szCs w:val="24"/>
              </w:rPr>
              <w:t>3. Alat tulis kantor</w:t>
            </w:r>
          </w:p>
        </w:tc>
      </w:tr>
      <w:tr w:rsidR="00640339" w14:paraId="5801668B" w14:textId="77777777" w:rsidTr="0079266A">
        <w:trPr>
          <w:trHeight w:val="303"/>
          <w:jc w:val="center"/>
        </w:trPr>
        <w:tc>
          <w:tcPr>
            <w:tcW w:w="7792" w:type="dxa"/>
            <w:tcBorders>
              <w:top w:val="nil"/>
              <w:left w:val="single" w:sz="4" w:space="0" w:color="auto"/>
              <w:bottom w:val="nil"/>
              <w:right w:val="single" w:sz="4" w:space="0" w:color="auto"/>
            </w:tcBorders>
            <w:shd w:val="clear" w:color="auto" w:fill="auto"/>
            <w:noWrap/>
            <w:vAlign w:val="bottom"/>
          </w:tcPr>
          <w:p w14:paraId="4A488BC5" w14:textId="77777777" w:rsidR="00640339" w:rsidRPr="0079266A" w:rsidRDefault="00D17942">
            <w:pPr>
              <w:pStyle w:val="ListParagraph"/>
              <w:numPr>
                <w:ilvl w:val="0"/>
                <w:numId w:val="3"/>
              </w:numPr>
              <w:spacing w:after="0" w:line="240" w:lineRule="auto"/>
              <w:rPr>
                <w:rFonts w:ascii="Bookman Old Style" w:eastAsia="Times New Roman" w:hAnsi="Bookman Old Style" w:cs="Calibri"/>
                <w:color w:val="000000"/>
                <w:sz w:val="20"/>
                <w:szCs w:val="24"/>
                <w:lang w:val="sv-SE"/>
              </w:rPr>
            </w:pPr>
            <w:r>
              <w:rPr>
                <w:rFonts w:ascii="Bookman Old Style" w:eastAsia="Times New Roman" w:hAnsi="Bookman Old Style" w:cs="Calibri"/>
                <w:color w:val="000000"/>
                <w:sz w:val="20"/>
                <w:szCs w:val="24"/>
                <w:lang w:val="id-ID"/>
              </w:rPr>
              <w:t xml:space="preserve">SOP </w:t>
            </w:r>
            <w:r w:rsidRPr="0079266A">
              <w:rPr>
                <w:rFonts w:ascii="Bookman Old Style" w:eastAsia="Times New Roman" w:hAnsi="Bookman Old Style" w:cs="Calibri"/>
                <w:color w:val="000000"/>
                <w:sz w:val="20"/>
                <w:szCs w:val="24"/>
                <w:lang w:val="sv-SE"/>
              </w:rPr>
              <w:t>PENYIAPAN TANGGAPAN ATAS</w:t>
            </w:r>
            <w:r>
              <w:rPr>
                <w:rFonts w:ascii="Bookman Old Style" w:eastAsia="Times New Roman" w:hAnsi="Bookman Old Style" w:cs="Calibri"/>
                <w:color w:val="000000"/>
                <w:sz w:val="20"/>
                <w:szCs w:val="24"/>
                <w:lang w:val="id-ID"/>
              </w:rPr>
              <w:t xml:space="preserve"> KEBERATAN INFORMASI PUBLIK</w:t>
            </w:r>
          </w:p>
        </w:tc>
        <w:tc>
          <w:tcPr>
            <w:tcW w:w="7636" w:type="dxa"/>
            <w:gridSpan w:val="2"/>
            <w:tcBorders>
              <w:top w:val="single" w:sz="4" w:space="0" w:color="auto"/>
              <w:left w:val="nil"/>
              <w:bottom w:val="single" w:sz="4" w:space="0" w:color="auto"/>
              <w:right w:val="single" w:sz="4" w:space="0" w:color="000000"/>
            </w:tcBorders>
            <w:shd w:val="clear" w:color="auto" w:fill="auto"/>
            <w:noWrap/>
          </w:tcPr>
          <w:p w14:paraId="5C26CFDE" w14:textId="77777777" w:rsidR="00640339" w:rsidRDefault="00D17942" w:rsidP="0079266A">
            <w:pPr>
              <w:spacing w:after="0" w:line="240" w:lineRule="auto"/>
              <w:rPr>
                <w:rFonts w:ascii="Bookman Old Style" w:eastAsia="Times New Roman" w:hAnsi="Bookman Old Style" w:cs="Calibri"/>
                <w:color w:val="000000"/>
                <w:szCs w:val="24"/>
              </w:rPr>
            </w:pPr>
            <w:r>
              <w:rPr>
                <w:rFonts w:ascii="Bookman Old Style" w:eastAsia="Times New Roman" w:hAnsi="Bookman Old Style" w:cs="Calibri"/>
                <w:color w:val="000000"/>
                <w:szCs w:val="24"/>
              </w:rPr>
              <w:t>4. Jaringan Internet</w:t>
            </w:r>
          </w:p>
        </w:tc>
      </w:tr>
      <w:tr w:rsidR="00640339" w:rsidRPr="005804AA" w14:paraId="3AA88405" w14:textId="77777777">
        <w:trPr>
          <w:trHeight w:val="194"/>
          <w:jc w:val="center"/>
        </w:trPr>
        <w:tc>
          <w:tcPr>
            <w:tcW w:w="7792" w:type="dxa"/>
            <w:tcBorders>
              <w:top w:val="nil"/>
              <w:left w:val="single" w:sz="4" w:space="0" w:color="auto"/>
              <w:bottom w:val="nil"/>
              <w:right w:val="single" w:sz="4" w:space="0" w:color="auto"/>
            </w:tcBorders>
            <w:shd w:val="clear" w:color="auto" w:fill="auto"/>
            <w:noWrap/>
            <w:vAlign w:val="bottom"/>
          </w:tcPr>
          <w:p w14:paraId="48C7B5BE" w14:textId="77777777" w:rsidR="00640339" w:rsidRPr="0079266A" w:rsidRDefault="00D17942">
            <w:pPr>
              <w:pStyle w:val="ListParagraph"/>
              <w:numPr>
                <w:ilvl w:val="0"/>
                <w:numId w:val="3"/>
              </w:numPr>
              <w:spacing w:after="0" w:line="240" w:lineRule="auto"/>
              <w:rPr>
                <w:rFonts w:ascii="Bookman Old Style" w:eastAsia="Times New Roman" w:hAnsi="Bookman Old Style" w:cs="Calibri"/>
                <w:color w:val="000000"/>
                <w:sz w:val="20"/>
                <w:szCs w:val="24"/>
                <w:lang w:val="sv-SE"/>
              </w:rPr>
            </w:pPr>
            <w:r w:rsidRPr="0079266A">
              <w:rPr>
                <w:rFonts w:ascii="Bookman Old Style" w:eastAsia="Times New Roman" w:hAnsi="Bookman Old Style" w:cs="Calibri"/>
                <w:color w:val="000000"/>
                <w:sz w:val="20"/>
                <w:szCs w:val="24"/>
                <w:lang w:val="sv-SE"/>
              </w:rPr>
              <w:t xml:space="preserve">SOP </w:t>
            </w:r>
            <w:r w:rsidRPr="0079266A">
              <w:rPr>
                <w:rFonts w:ascii="Bookman Old Style" w:eastAsia="Times New Roman" w:hAnsi="Bookman Old Style" w:cs="Calibri"/>
                <w:color w:val="000000"/>
                <w:sz w:val="20"/>
                <w:szCs w:val="24"/>
                <w:lang w:val="sv-SE"/>
              </w:rPr>
              <w:t>PELAYANAN PERMOHONAN INFORMASI SENGKETA PUBLIK</w:t>
            </w:r>
          </w:p>
        </w:tc>
        <w:tc>
          <w:tcPr>
            <w:tcW w:w="7636" w:type="dxa"/>
            <w:gridSpan w:val="2"/>
            <w:tcBorders>
              <w:top w:val="single" w:sz="4" w:space="0" w:color="auto"/>
              <w:left w:val="nil"/>
              <w:bottom w:val="single" w:sz="4" w:space="0" w:color="auto"/>
              <w:right w:val="single" w:sz="4" w:space="0" w:color="000000"/>
            </w:tcBorders>
            <w:shd w:val="clear" w:color="auto" w:fill="auto"/>
            <w:noWrap/>
            <w:vAlign w:val="bottom"/>
          </w:tcPr>
          <w:p w14:paraId="30940C4C" w14:textId="77777777" w:rsidR="00640339" w:rsidRPr="0079266A" w:rsidRDefault="00640339">
            <w:pPr>
              <w:spacing w:after="0" w:line="240" w:lineRule="auto"/>
              <w:rPr>
                <w:rFonts w:ascii="Bookman Old Style" w:eastAsia="Times New Roman" w:hAnsi="Bookman Old Style" w:cs="Calibri"/>
                <w:color w:val="000000"/>
                <w:szCs w:val="24"/>
                <w:lang w:val="sv-SE"/>
              </w:rPr>
            </w:pPr>
          </w:p>
        </w:tc>
      </w:tr>
      <w:tr w:rsidR="00640339" w:rsidRPr="005804AA" w14:paraId="61E178EE" w14:textId="77777777">
        <w:trPr>
          <w:trHeight w:val="184"/>
          <w:jc w:val="center"/>
        </w:trPr>
        <w:tc>
          <w:tcPr>
            <w:tcW w:w="7792" w:type="dxa"/>
            <w:tcBorders>
              <w:top w:val="nil"/>
              <w:left w:val="single" w:sz="4" w:space="0" w:color="auto"/>
              <w:bottom w:val="single" w:sz="4" w:space="0" w:color="auto"/>
              <w:right w:val="single" w:sz="4" w:space="0" w:color="auto"/>
            </w:tcBorders>
            <w:shd w:val="clear" w:color="auto" w:fill="auto"/>
            <w:noWrap/>
            <w:vAlign w:val="bottom"/>
          </w:tcPr>
          <w:p w14:paraId="6DDD876F" w14:textId="77777777" w:rsidR="00640339" w:rsidRPr="0079266A" w:rsidRDefault="00D17942">
            <w:pPr>
              <w:pStyle w:val="ListParagraph"/>
              <w:numPr>
                <w:ilvl w:val="0"/>
                <w:numId w:val="3"/>
              </w:numPr>
              <w:spacing w:after="0" w:line="240" w:lineRule="auto"/>
              <w:rPr>
                <w:rFonts w:ascii="Bookman Old Style" w:eastAsia="Times New Roman" w:hAnsi="Bookman Old Style" w:cs="Calibri"/>
                <w:color w:val="000000"/>
                <w:sz w:val="20"/>
                <w:szCs w:val="24"/>
                <w:lang w:val="sv-SE"/>
              </w:rPr>
            </w:pPr>
            <w:r>
              <w:rPr>
                <w:rFonts w:ascii="Bookman Old Style" w:eastAsia="Times New Roman" w:hAnsi="Bookman Old Style" w:cs="Calibri"/>
                <w:color w:val="000000"/>
                <w:sz w:val="20"/>
                <w:szCs w:val="24"/>
                <w:lang w:val="id-ID"/>
              </w:rPr>
              <w:t xml:space="preserve">SOP </w:t>
            </w:r>
            <w:r w:rsidRPr="0079266A">
              <w:rPr>
                <w:rFonts w:ascii="Bookman Old Style" w:eastAsia="Times New Roman" w:hAnsi="Bookman Old Style" w:cs="Calibri"/>
                <w:color w:val="000000"/>
                <w:sz w:val="20"/>
                <w:szCs w:val="24"/>
                <w:lang w:val="sv-SE"/>
              </w:rPr>
              <w:t>PELAYANAN PERMOHONAN INFORMASI PUBLIK</w:t>
            </w:r>
          </w:p>
        </w:tc>
        <w:tc>
          <w:tcPr>
            <w:tcW w:w="7636" w:type="dxa"/>
            <w:gridSpan w:val="2"/>
            <w:tcBorders>
              <w:top w:val="single" w:sz="4" w:space="0" w:color="auto"/>
              <w:left w:val="nil"/>
              <w:bottom w:val="single" w:sz="4" w:space="0" w:color="auto"/>
              <w:right w:val="single" w:sz="4" w:space="0" w:color="000000"/>
            </w:tcBorders>
            <w:shd w:val="clear" w:color="auto" w:fill="auto"/>
            <w:noWrap/>
            <w:vAlign w:val="bottom"/>
          </w:tcPr>
          <w:p w14:paraId="66A1A26F" w14:textId="77777777" w:rsidR="00640339" w:rsidRPr="0079266A" w:rsidRDefault="00640339">
            <w:pPr>
              <w:spacing w:after="0" w:line="240" w:lineRule="auto"/>
              <w:rPr>
                <w:rFonts w:ascii="Bookman Old Style" w:eastAsia="Times New Roman" w:hAnsi="Bookman Old Style" w:cs="Calibri"/>
                <w:color w:val="000000"/>
                <w:szCs w:val="24"/>
                <w:lang w:val="sv-SE"/>
              </w:rPr>
            </w:pPr>
          </w:p>
        </w:tc>
      </w:tr>
      <w:tr w:rsidR="00640339" w14:paraId="41D41881" w14:textId="77777777">
        <w:trPr>
          <w:trHeight w:val="427"/>
          <w:jc w:val="center"/>
        </w:trPr>
        <w:tc>
          <w:tcPr>
            <w:tcW w:w="779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21E91EED" w14:textId="77777777" w:rsidR="00640339" w:rsidRDefault="00D17942">
            <w:pPr>
              <w:spacing w:after="0" w:line="240" w:lineRule="auto"/>
              <w:rPr>
                <w:rFonts w:ascii="Bookman Old Style" w:eastAsia="Times New Roman" w:hAnsi="Bookman Old Style" w:cs="Calibri"/>
                <w:color w:val="000000"/>
                <w:szCs w:val="24"/>
                <w:lang w:val="id-ID"/>
              </w:rPr>
            </w:pPr>
            <w:r>
              <w:rPr>
                <w:rFonts w:ascii="Bookman Old Style" w:eastAsia="Times New Roman" w:hAnsi="Bookman Old Style" w:cs="Calibri"/>
                <w:color w:val="000000"/>
                <w:szCs w:val="24"/>
              </w:rPr>
              <w:t>PERINGATAN</w:t>
            </w:r>
            <w:r>
              <w:rPr>
                <w:rFonts w:ascii="Bookman Old Style" w:eastAsia="Times New Roman" w:hAnsi="Bookman Old Style" w:cs="Calibri"/>
                <w:color w:val="000000"/>
                <w:szCs w:val="24"/>
                <w:lang w:val="id-ID"/>
              </w:rPr>
              <w:t xml:space="preserve"> :</w:t>
            </w:r>
          </w:p>
        </w:tc>
        <w:tc>
          <w:tcPr>
            <w:tcW w:w="7636" w:type="dxa"/>
            <w:gridSpan w:val="2"/>
            <w:tcBorders>
              <w:top w:val="single" w:sz="4" w:space="0" w:color="auto"/>
              <w:left w:val="nil"/>
              <w:bottom w:val="single" w:sz="4" w:space="0" w:color="auto"/>
              <w:right w:val="single" w:sz="4" w:space="0" w:color="000000"/>
            </w:tcBorders>
            <w:shd w:val="clear" w:color="auto" w:fill="BFBFBF" w:themeFill="background1" w:themeFillShade="BF"/>
            <w:noWrap/>
            <w:vAlign w:val="center"/>
          </w:tcPr>
          <w:p w14:paraId="0754231F" w14:textId="77777777" w:rsidR="00640339" w:rsidRDefault="00D17942">
            <w:pPr>
              <w:spacing w:after="0" w:line="240" w:lineRule="auto"/>
              <w:rPr>
                <w:rFonts w:ascii="Bookman Old Style" w:eastAsia="Times New Roman" w:hAnsi="Bookman Old Style" w:cs="Calibri"/>
                <w:color w:val="000000"/>
                <w:szCs w:val="24"/>
                <w:lang w:val="id-ID"/>
              </w:rPr>
            </w:pPr>
            <w:r>
              <w:rPr>
                <w:rFonts w:ascii="Bookman Old Style" w:eastAsia="Times New Roman" w:hAnsi="Bookman Old Style" w:cs="Calibri"/>
                <w:color w:val="000000"/>
                <w:szCs w:val="24"/>
              </w:rPr>
              <w:t>PENCATATAN DAN PENDATAAN</w:t>
            </w:r>
          </w:p>
        </w:tc>
      </w:tr>
      <w:tr w:rsidR="00640339" w14:paraId="2244DA05" w14:textId="77777777" w:rsidTr="005804AA">
        <w:trPr>
          <w:trHeight w:val="66"/>
          <w:jc w:val="center"/>
        </w:trPr>
        <w:tc>
          <w:tcPr>
            <w:tcW w:w="7792" w:type="dxa"/>
            <w:tcBorders>
              <w:top w:val="nil"/>
              <w:left w:val="single" w:sz="4" w:space="0" w:color="auto"/>
              <w:bottom w:val="single" w:sz="4" w:space="0" w:color="auto"/>
              <w:right w:val="single" w:sz="4" w:space="0" w:color="auto"/>
            </w:tcBorders>
            <w:shd w:val="clear" w:color="auto" w:fill="auto"/>
            <w:noWrap/>
          </w:tcPr>
          <w:p w14:paraId="00BCE834" w14:textId="77777777" w:rsidR="00640339" w:rsidRDefault="00D17942" w:rsidP="005804AA">
            <w:pPr>
              <w:spacing w:after="0" w:line="240" w:lineRule="auto"/>
              <w:rPr>
                <w:rFonts w:ascii="Bookman Old Style" w:eastAsia="Times New Roman" w:hAnsi="Bookman Old Style" w:cs="Calibri"/>
                <w:color w:val="000000"/>
                <w:szCs w:val="24"/>
                <w:lang w:val="id-ID"/>
              </w:rPr>
            </w:pPr>
            <w:r>
              <w:rPr>
                <w:rFonts w:ascii="Bookman Old Style" w:hAnsi="Bookman Old Style"/>
                <w:sz w:val="20"/>
                <w:lang w:val="id-ID"/>
              </w:rPr>
              <w:t xml:space="preserve">Dilaksanakan sesuai dengan ketentuan yang berlaku </w:t>
            </w:r>
          </w:p>
        </w:tc>
        <w:tc>
          <w:tcPr>
            <w:tcW w:w="7636" w:type="dxa"/>
            <w:gridSpan w:val="2"/>
            <w:tcBorders>
              <w:top w:val="single" w:sz="4" w:space="0" w:color="auto"/>
              <w:left w:val="nil"/>
              <w:bottom w:val="single" w:sz="4" w:space="0" w:color="auto"/>
              <w:right w:val="single" w:sz="4" w:space="0" w:color="000000"/>
            </w:tcBorders>
            <w:shd w:val="clear" w:color="auto" w:fill="auto"/>
            <w:noWrap/>
            <w:vAlign w:val="center"/>
          </w:tcPr>
          <w:p w14:paraId="5F4031FC" w14:textId="77777777" w:rsidR="00640339" w:rsidRDefault="00D17942">
            <w:pPr>
              <w:spacing w:after="0" w:line="240" w:lineRule="auto"/>
              <w:rPr>
                <w:rFonts w:ascii="Bookman Old Style" w:eastAsia="Times New Roman" w:hAnsi="Bookman Old Style" w:cs="Calibri"/>
                <w:color w:val="000000"/>
                <w:szCs w:val="24"/>
              </w:rPr>
            </w:pPr>
            <w:r>
              <w:rPr>
                <w:rFonts w:ascii="Bookman Old Style" w:eastAsia="Times New Roman" w:hAnsi="Bookman Old Style" w:cs="Calibri"/>
                <w:color w:val="000000"/>
                <w:szCs w:val="24"/>
              </w:rPr>
              <w:t>Disimpan dalam bentuk Softcopy dan Hardcopy</w:t>
            </w:r>
          </w:p>
          <w:p w14:paraId="6A24D679" w14:textId="77777777" w:rsidR="005804AA" w:rsidRDefault="005804AA">
            <w:pPr>
              <w:spacing w:after="0" w:line="240" w:lineRule="auto"/>
              <w:rPr>
                <w:rFonts w:ascii="Bookman Old Style" w:eastAsia="Times New Roman" w:hAnsi="Bookman Old Style" w:cs="Calibri"/>
                <w:color w:val="000000"/>
                <w:szCs w:val="24"/>
              </w:rPr>
            </w:pPr>
          </w:p>
        </w:tc>
      </w:tr>
    </w:tbl>
    <w:tbl>
      <w:tblPr>
        <w:tblStyle w:val="TableGrid"/>
        <w:tblpPr w:leftFromText="180" w:rightFromText="180" w:vertAnchor="text" w:horzAnchor="page" w:tblpX="587" w:tblpY="920"/>
        <w:tblOverlap w:val="never"/>
        <w:tblW w:w="16049" w:type="dxa"/>
        <w:tblLayout w:type="fixed"/>
        <w:tblLook w:val="04A0" w:firstRow="1" w:lastRow="0" w:firstColumn="1" w:lastColumn="0" w:noHBand="0" w:noVBand="1"/>
      </w:tblPr>
      <w:tblGrid>
        <w:gridCol w:w="569"/>
        <w:gridCol w:w="4455"/>
        <w:gridCol w:w="1590"/>
        <w:gridCol w:w="1380"/>
        <w:gridCol w:w="1860"/>
        <w:gridCol w:w="1688"/>
        <w:gridCol w:w="1717"/>
        <w:gridCol w:w="2790"/>
      </w:tblGrid>
      <w:tr w:rsidR="00640339" w14:paraId="14A4ABB6" w14:textId="77777777">
        <w:trPr>
          <w:trHeight w:val="90"/>
        </w:trPr>
        <w:tc>
          <w:tcPr>
            <w:tcW w:w="569" w:type="dxa"/>
            <w:vMerge w:val="restart"/>
            <w:vAlign w:val="center"/>
          </w:tcPr>
          <w:p w14:paraId="466CACA3" w14:textId="77777777" w:rsidR="00640339" w:rsidRDefault="00640339">
            <w:pPr>
              <w:spacing w:after="0" w:line="240" w:lineRule="auto"/>
              <w:jc w:val="center"/>
              <w:rPr>
                <w:rFonts w:ascii="Bookman Old Style" w:hAnsi="Bookman Old Style"/>
                <w:sz w:val="24"/>
                <w:szCs w:val="24"/>
              </w:rPr>
            </w:pPr>
          </w:p>
          <w:p w14:paraId="5227B33E" w14:textId="77777777" w:rsidR="00640339" w:rsidRDefault="00D17942">
            <w:pPr>
              <w:spacing w:after="0" w:line="240" w:lineRule="auto"/>
              <w:jc w:val="center"/>
              <w:rPr>
                <w:rFonts w:ascii="Bookman Old Style" w:hAnsi="Bookman Old Style"/>
                <w:sz w:val="24"/>
                <w:szCs w:val="24"/>
              </w:rPr>
            </w:pPr>
            <w:r>
              <w:rPr>
                <w:rFonts w:ascii="Bookman Old Style" w:hAnsi="Bookman Old Style"/>
                <w:sz w:val="24"/>
                <w:szCs w:val="24"/>
              </w:rPr>
              <w:t>No</w:t>
            </w:r>
          </w:p>
        </w:tc>
        <w:tc>
          <w:tcPr>
            <w:tcW w:w="4455" w:type="dxa"/>
            <w:vMerge w:val="restart"/>
            <w:vAlign w:val="center"/>
          </w:tcPr>
          <w:p w14:paraId="58143D0B" w14:textId="77777777" w:rsidR="00640339" w:rsidRDefault="00D17942">
            <w:pPr>
              <w:spacing w:after="0" w:line="240" w:lineRule="auto"/>
              <w:jc w:val="center"/>
              <w:rPr>
                <w:rFonts w:ascii="Bookman Old Style" w:hAnsi="Bookman Old Style"/>
                <w:sz w:val="24"/>
                <w:szCs w:val="24"/>
              </w:rPr>
            </w:pPr>
            <w:r>
              <w:rPr>
                <w:rFonts w:ascii="Bookman Old Style" w:hAnsi="Bookman Old Style"/>
                <w:sz w:val="24"/>
                <w:szCs w:val="24"/>
              </w:rPr>
              <w:t>Kegiatan</w:t>
            </w:r>
          </w:p>
        </w:tc>
        <w:tc>
          <w:tcPr>
            <w:tcW w:w="2970" w:type="dxa"/>
            <w:gridSpan w:val="2"/>
            <w:vAlign w:val="center"/>
          </w:tcPr>
          <w:p w14:paraId="1B76C1F0" w14:textId="77777777" w:rsidR="00640339" w:rsidRDefault="00D17942">
            <w:pPr>
              <w:spacing w:after="0" w:line="240" w:lineRule="auto"/>
              <w:jc w:val="center"/>
              <w:rPr>
                <w:rFonts w:ascii="Bookman Old Style" w:hAnsi="Bookman Old Style"/>
                <w:sz w:val="24"/>
                <w:szCs w:val="24"/>
              </w:rPr>
            </w:pPr>
            <w:r>
              <w:rPr>
                <w:rFonts w:ascii="Bookman Old Style" w:hAnsi="Bookman Old Style"/>
                <w:sz w:val="24"/>
                <w:szCs w:val="24"/>
              </w:rPr>
              <w:t>Pelaksana</w:t>
            </w:r>
          </w:p>
        </w:tc>
        <w:tc>
          <w:tcPr>
            <w:tcW w:w="5265" w:type="dxa"/>
            <w:gridSpan w:val="3"/>
            <w:vAlign w:val="center"/>
          </w:tcPr>
          <w:p w14:paraId="35FAE017" w14:textId="77777777" w:rsidR="00640339" w:rsidRDefault="00D17942">
            <w:pPr>
              <w:spacing w:after="0" w:line="240" w:lineRule="auto"/>
              <w:jc w:val="center"/>
              <w:rPr>
                <w:rFonts w:ascii="Bookman Old Style" w:hAnsi="Bookman Old Style"/>
                <w:sz w:val="24"/>
                <w:szCs w:val="24"/>
              </w:rPr>
            </w:pPr>
            <w:r>
              <w:rPr>
                <w:rFonts w:ascii="Bookman Old Style" w:hAnsi="Bookman Old Style"/>
                <w:sz w:val="24"/>
                <w:szCs w:val="24"/>
              </w:rPr>
              <w:t>Pendukung</w:t>
            </w:r>
          </w:p>
        </w:tc>
        <w:tc>
          <w:tcPr>
            <w:tcW w:w="2790" w:type="dxa"/>
            <w:vMerge w:val="restart"/>
            <w:vAlign w:val="center"/>
          </w:tcPr>
          <w:p w14:paraId="7473AC44" w14:textId="77777777" w:rsidR="00640339" w:rsidRDefault="00D17942">
            <w:pPr>
              <w:spacing w:after="0" w:line="240" w:lineRule="auto"/>
              <w:jc w:val="center"/>
              <w:rPr>
                <w:rFonts w:ascii="Bookman Old Style" w:hAnsi="Bookman Old Style"/>
                <w:sz w:val="24"/>
                <w:szCs w:val="24"/>
              </w:rPr>
            </w:pPr>
            <w:r>
              <w:rPr>
                <w:rFonts w:ascii="Bookman Old Style" w:hAnsi="Bookman Old Style"/>
                <w:sz w:val="24"/>
                <w:szCs w:val="24"/>
              </w:rPr>
              <w:t>Keterangan</w:t>
            </w:r>
          </w:p>
        </w:tc>
      </w:tr>
      <w:tr w:rsidR="00640339" w14:paraId="0E7FA590" w14:textId="77777777">
        <w:tc>
          <w:tcPr>
            <w:tcW w:w="569" w:type="dxa"/>
            <w:vMerge/>
          </w:tcPr>
          <w:p w14:paraId="0C5C141A" w14:textId="77777777" w:rsidR="00640339" w:rsidRDefault="00640339">
            <w:pPr>
              <w:spacing w:after="0" w:line="240" w:lineRule="auto"/>
              <w:rPr>
                <w:rFonts w:ascii="Bookman Old Style" w:hAnsi="Bookman Old Style"/>
                <w:sz w:val="24"/>
                <w:szCs w:val="24"/>
              </w:rPr>
            </w:pPr>
          </w:p>
        </w:tc>
        <w:tc>
          <w:tcPr>
            <w:tcW w:w="4455" w:type="dxa"/>
            <w:vMerge/>
          </w:tcPr>
          <w:p w14:paraId="437BD8A6" w14:textId="77777777" w:rsidR="00640339" w:rsidRDefault="00640339">
            <w:pPr>
              <w:spacing w:after="0" w:line="240" w:lineRule="auto"/>
              <w:rPr>
                <w:rFonts w:ascii="Bookman Old Style" w:hAnsi="Bookman Old Style"/>
                <w:sz w:val="24"/>
                <w:szCs w:val="24"/>
              </w:rPr>
            </w:pPr>
          </w:p>
        </w:tc>
        <w:tc>
          <w:tcPr>
            <w:tcW w:w="1590" w:type="dxa"/>
            <w:vAlign w:val="center"/>
          </w:tcPr>
          <w:p w14:paraId="013342C8" w14:textId="77777777" w:rsidR="00640339" w:rsidRPr="0079266A" w:rsidRDefault="00D17942">
            <w:pPr>
              <w:spacing w:after="0" w:line="240" w:lineRule="auto"/>
              <w:jc w:val="center"/>
              <w:rPr>
                <w:rFonts w:ascii="Bookman Old Style" w:hAnsi="Bookman Old Style"/>
                <w:sz w:val="24"/>
                <w:szCs w:val="24"/>
                <w:lang w:val="sv-SE"/>
              </w:rPr>
            </w:pPr>
            <w:r w:rsidRPr="0079266A">
              <w:rPr>
                <w:rFonts w:ascii="Bookman Old Style" w:hAnsi="Bookman Old Style"/>
                <w:sz w:val="20"/>
                <w:szCs w:val="24"/>
                <w:lang w:val="sv-SE"/>
              </w:rPr>
              <w:t>PEJABAT/ STAF SKPD/Staf urusan dokumentasi di SKPD</w:t>
            </w:r>
          </w:p>
        </w:tc>
        <w:tc>
          <w:tcPr>
            <w:tcW w:w="1380" w:type="dxa"/>
            <w:vAlign w:val="center"/>
          </w:tcPr>
          <w:p w14:paraId="2695AA68" w14:textId="77777777" w:rsidR="00640339" w:rsidRDefault="00D17942">
            <w:pPr>
              <w:spacing w:after="0" w:line="240" w:lineRule="auto"/>
              <w:jc w:val="center"/>
              <w:rPr>
                <w:rFonts w:ascii="Bookman Old Style" w:hAnsi="Bookman Old Style"/>
                <w:sz w:val="20"/>
                <w:szCs w:val="24"/>
              </w:rPr>
            </w:pPr>
            <w:r>
              <w:rPr>
                <w:rFonts w:ascii="Bookman Old Style" w:hAnsi="Bookman Old Style"/>
                <w:sz w:val="20"/>
                <w:szCs w:val="24"/>
              </w:rPr>
              <w:t>Admin Website Kelurahan</w:t>
            </w:r>
          </w:p>
          <w:p w14:paraId="56B710A7" w14:textId="77777777" w:rsidR="00640339" w:rsidRDefault="00D17942">
            <w:pPr>
              <w:spacing w:after="0" w:line="240" w:lineRule="auto"/>
              <w:jc w:val="center"/>
              <w:rPr>
                <w:rFonts w:ascii="Bookman Old Style" w:hAnsi="Bookman Old Style"/>
                <w:sz w:val="24"/>
                <w:szCs w:val="24"/>
              </w:rPr>
            </w:pPr>
            <w:r>
              <w:rPr>
                <w:rFonts w:ascii="Bookman Old Style" w:hAnsi="Bookman Old Style"/>
                <w:sz w:val="20"/>
                <w:szCs w:val="24"/>
              </w:rPr>
              <w:t>Atasan PPID</w:t>
            </w:r>
          </w:p>
        </w:tc>
        <w:tc>
          <w:tcPr>
            <w:tcW w:w="1860" w:type="dxa"/>
            <w:vAlign w:val="center"/>
          </w:tcPr>
          <w:p w14:paraId="4806B6D7" w14:textId="77777777" w:rsidR="00640339" w:rsidRDefault="00D17942">
            <w:pPr>
              <w:spacing w:after="0" w:line="240" w:lineRule="auto"/>
              <w:jc w:val="center"/>
              <w:rPr>
                <w:rFonts w:ascii="Bookman Old Style" w:hAnsi="Bookman Old Style"/>
                <w:sz w:val="24"/>
                <w:szCs w:val="24"/>
              </w:rPr>
            </w:pPr>
            <w:r>
              <w:rPr>
                <w:rFonts w:ascii="Bookman Old Style" w:hAnsi="Bookman Old Style"/>
                <w:sz w:val="24"/>
                <w:szCs w:val="24"/>
              </w:rPr>
              <w:t>Kelengkapan</w:t>
            </w:r>
          </w:p>
        </w:tc>
        <w:tc>
          <w:tcPr>
            <w:tcW w:w="1688" w:type="dxa"/>
            <w:vAlign w:val="center"/>
          </w:tcPr>
          <w:p w14:paraId="44A121EF" w14:textId="77777777" w:rsidR="00640339" w:rsidRDefault="00D17942">
            <w:pPr>
              <w:spacing w:after="0" w:line="240" w:lineRule="auto"/>
              <w:jc w:val="center"/>
              <w:rPr>
                <w:rFonts w:ascii="Bookman Old Style" w:hAnsi="Bookman Old Style"/>
                <w:sz w:val="24"/>
                <w:szCs w:val="24"/>
              </w:rPr>
            </w:pPr>
            <w:r>
              <w:rPr>
                <w:rFonts w:ascii="Bookman Old Style" w:hAnsi="Bookman Old Style"/>
                <w:sz w:val="24"/>
                <w:szCs w:val="24"/>
              </w:rPr>
              <w:t>Waktu</w:t>
            </w:r>
          </w:p>
        </w:tc>
        <w:tc>
          <w:tcPr>
            <w:tcW w:w="1717" w:type="dxa"/>
            <w:vAlign w:val="center"/>
          </w:tcPr>
          <w:p w14:paraId="749FA0C4" w14:textId="77777777" w:rsidR="00640339" w:rsidRDefault="00D17942">
            <w:pPr>
              <w:spacing w:after="0" w:line="240" w:lineRule="auto"/>
              <w:jc w:val="center"/>
              <w:rPr>
                <w:rFonts w:ascii="Bookman Old Style" w:hAnsi="Bookman Old Style"/>
                <w:sz w:val="24"/>
                <w:szCs w:val="24"/>
              </w:rPr>
            </w:pPr>
            <w:r>
              <w:rPr>
                <w:rFonts w:ascii="Bookman Old Style" w:hAnsi="Bookman Old Style"/>
                <w:sz w:val="24"/>
                <w:szCs w:val="24"/>
              </w:rPr>
              <w:t>Output</w:t>
            </w:r>
          </w:p>
        </w:tc>
        <w:tc>
          <w:tcPr>
            <w:tcW w:w="2790" w:type="dxa"/>
            <w:vMerge/>
          </w:tcPr>
          <w:p w14:paraId="2AE78254" w14:textId="77777777" w:rsidR="00640339" w:rsidRDefault="00640339">
            <w:pPr>
              <w:spacing w:after="0" w:line="240" w:lineRule="auto"/>
              <w:rPr>
                <w:rFonts w:ascii="Bookman Old Style" w:hAnsi="Bookman Old Style"/>
                <w:sz w:val="24"/>
                <w:szCs w:val="24"/>
              </w:rPr>
            </w:pPr>
          </w:p>
        </w:tc>
      </w:tr>
      <w:tr w:rsidR="00640339" w:rsidRPr="005804AA" w14:paraId="63E92AB6" w14:textId="77777777">
        <w:trPr>
          <w:trHeight w:val="4298"/>
        </w:trPr>
        <w:tc>
          <w:tcPr>
            <w:tcW w:w="569" w:type="dxa"/>
          </w:tcPr>
          <w:p w14:paraId="51FF3F02" w14:textId="77777777" w:rsidR="00640339" w:rsidRDefault="00D17942">
            <w:pPr>
              <w:spacing w:after="0" w:line="240" w:lineRule="auto"/>
              <w:rPr>
                <w:rFonts w:ascii="Bookman Old Style" w:hAnsi="Bookman Old Style"/>
                <w:sz w:val="24"/>
                <w:szCs w:val="24"/>
              </w:rPr>
            </w:pPr>
            <w:r>
              <w:rPr>
                <w:rFonts w:ascii="Bookman Old Style" w:hAnsi="Bookman Old Style"/>
                <w:sz w:val="24"/>
                <w:szCs w:val="24"/>
              </w:rPr>
              <w:t>1</w:t>
            </w:r>
          </w:p>
        </w:tc>
        <w:tc>
          <w:tcPr>
            <w:tcW w:w="4455" w:type="dxa"/>
          </w:tcPr>
          <w:p w14:paraId="48210452" w14:textId="77777777" w:rsidR="00640339" w:rsidRPr="0079266A" w:rsidRDefault="00D17942">
            <w:pPr>
              <w:spacing w:after="0" w:line="240" w:lineRule="auto"/>
              <w:rPr>
                <w:rFonts w:ascii="Bookman Old Style" w:hAnsi="Bookman Old Style"/>
                <w:sz w:val="24"/>
                <w:szCs w:val="24"/>
                <w:lang w:val="sv-SE"/>
              </w:rPr>
            </w:pPr>
            <w:r>
              <w:rPr>
                <w:rFonts w:ascii="Bookman Old Style" w:hAnsi="Bookman Old Style"/>
                <w:sz w:val="20"/>
                <w:szCs w:val="24"/>
                <w:lang w:val="id-ID"/>
              </w:rPr>
              <w:t>Mengumpulkan informasi dan dokumentasi yang berkualitas dan relevan dengan tupoksi masing masing</w:t>
            </w:r>
            <w:r>
              <w:rPr>
                <w:rFonts w:ascii="Bookman Old Style" w:hAnsi="Bookman Old Style"/>
                <w:sz w:val="20"/>
                <w:szCs w:val="24"/>
                <w:lang w:val="id-ID"/>
              </w:rPr>
              <w:t xml:space="preserve"> komponen di Kementerian Dalam Negeri dan Pemerintahan Daerah, baik yang diproduksi sendiri, dikembangkan, maupun yang dikirim ke pihak lain, yang berupa arsip statis maupun dinamis, arsip aktif maupun arsip inaktif dan arsip vital yang dikuasai. Informasi</w:t>
            </w:r>
            <w:r>
              <w:rPr>
                <w:rFonts w:ascii="Bookman Old Style" w:hAnsi="Bookman Old Style"/>
                <w:sz w:val="20"/>
                <w:szCs w:val="24"/>
                <w:lang w:val="id-ID"/>
              </w:rPr>
              <w:t xml:space="preserve"> yang dilakukan meliputi jenis dokumen, penanggung jawab pembuatan, waktu dan tempat pembuatan, serta bentuk informasi yang tersedia dalam hardcopy dan softcopy. Format pengisian dalam pengumpulan informasi dan dokumentasi di masing-masing komponen di</w:t>
            </w:r>
            <w:r w:rsidRPr="0079266A">
              <w:rPr>
                <w:rFonts w:ascii="Bookman Old Style" w:hAnsi="Bookman Old Style"/>
                <w:sz w:val="20"/>
                <w:szCs w:val="24"/>
                <w:lang w:val="sv-SE"/>
              </w:rPr>
              <w:t xml:space="preserve"> Keme</w:t>
            </w:r>
            <w:r w:rsidRPr="0079266A">
              <w:rPr>
                <w:rFonts w:ascii="Bookman Old Style" w:hAnsi="Bookman Old Style"/>
                <w:sz w:val="20"/>
                <w:szCs w:val="24"/>
                <w:lang w:val="sv-SE"/>
              </w:rPr>
              <w:t>nterian Dalam Negeri dan Pemerintahan Daerah.</w:t>
            </w:r>
          </w:p>
        </w:tc>
        <w:tc>
          <w:tcPr>
            <w:tcW w:w="1590" w:type="dxa"/>
          </w:tcPr>
          <w:p w14:paraId="35AF9A67" w14:textId="77777777" w:rsidR="00640339" w:rsidRPr="0079266A" w:rsidRDefault="00D17942">
            <w:pPr>
              <w:spacing w:after="0" w:line="240" w:lineRule="auto"/>
              <w:rPr>
                <w:rFonts w:ascii="Bookman Old Style" w:hAnsi="Bookman Old Style"/>
                <w:sz w:val="24"/>
                <w:szCs w:val="24"/>
                <w:lang w:val="sv-SE"/>
              </w:rPr>
            </w:pPr>
            <w:r>
              <w:rPr>
                <w:noProof/>
                <w:sz w:val="24"/>
              </w:rPr>
              <mc:AlternateContent>
                <mc:Choice Requires="wps">
                  <w:drawing>
                    <wp:anchor distT="0" distB="0" distL="114300" distR="114300" simplePos="0" relativeHeight="251661312" behindDoc="0" locked="0" layoutInCell="1" allowOverlap="1" wp14:anchorId="32A836A3" wp14:editId="7A44C731">
                      <wp:simplePos x="0" y="0"/>
                      <wp:positionH relativeFrom="column">
                        <wp:posOffset>446405</wp:posOffset>
                      </wp:positionH>
                      <wp:positionV relativeFrom="paragraph">
                        <wp:posOffset>651510</wp:posOffset>
                      </wp:positionV>
                      <wp:extent cx="3810" cy="2438400"/>
                      <wp:effectExtent l="34290" t="0" r="38100" b="0"/>
                      <wp:wrapNone/>
                      <wp:docPr id="8" name="Straight Arrow Connector 8"/>
                      <wp:cNvGraphicFramePr/>
                      <a:graphic xmlns:a="http://schemas.openxmlformats.org/drawingml/2006/main">
                        <a:graphicData uri="http://schemas.microsoft.com/office/word/2010/wordprocessingShape">
                          <wps:wsp>
                            <wps:cNvCnPr/>
                            <wps:spPr>
                              <a:xfrm>
                                <a:off x="4008755" y="2533015"/>
                                <a:ext cx="3810" cy="2438400"/>
                              </a:xfrm>
                              <a:prstGeom prst="straightConnector1">
                                <a:avLst/>
                              </a:prstGeom>
                              <a:ln w="12700" cmpd="sng">
                                <a:solidFill>
                                  <a:schemeClr val="tx1"/>
                                </a:solidFill>
                                <a:prstDash val="solid"/>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type w14:anchorId="610EA9E4" id="_x0000_t32" coordsize="21600,21600" o:spt="32" o:oned="t" path="m,l21600,21600e" filled="f">
                      <v:path arrowok="t" fillok="f" o:connecttype="none"/>
                      <o:lock v:ext="edit" shapetype="t"/>
                    </v:shapetype>
                    <v:shape id="Straight Arrow Connector 8" o:spid="_x0000_s1026" type="#_x0000_t32" style="position:absolute;margin-left:35.15pt;margin-top:51.3pt;width:.3pt;height:192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" strokecolor="black [3213]" strokeweight="1pt">
                      <v:stroke endarrow="block" joinstyle="miter"/>
                    </v:shape>
                  </w:pict>
                </mc:Fallback>
              </mc:AlternateContent>
            </w:r>
            <w:r>
              <w:rPr>
                <w:noProof/>
                <w:sz w:val="24"/>
              </w:rPr>
              <mc:AlternateContent>
                <mc:Choice Requires="wps">
                  <w:drawing>
                    <wp:anchor distT="0" distB="0" distL="114300" distR="114300" simplePos="0" relativeHeight="251660288" behindDoc="0" locked="0" layoutInCell="1" allowOverlap="1" wp14:anchorId="3B9A9F4B" wp14:editId="35DDE57A">
                      <wp:simplePos x="0" y="0"/>
                      <wp:positionH relativeFrom="column">
                        <wp:posOffset>84455</wp:posOffset>
                      </wp:positionH>
                      <wp:positionV relativeFrom="paragraph">
                        <wp:posOffset>270510</wp:posOffset>
                      </wp:positionV>
                      <wp:extent cx="723265" cy="381000"/>
                      <wp:effectExtent l="6350" t="6350" r="13335" b="12700"/>
                      <wp:wrapNone/>
                      <wp:docPr id="7" name="Rounded Rectangle 7"/>
                      <wp:cNvGraphicFramePr/>
                      <a:graphic xmlns:a="http://schemas.openxmlformats.org/drawingml/2006/main">
                        <a:graphicData uri="http://schemas.microsoft.com/office/word/2010/wordprocessingShape">
                          <wps:wsp>
                            <wps:cNvSpPr/>
                            <wps:spPr>
                              <a:xfrm>
                                <a:off x="3750945" y="2361565"/>
                                <a:ext cx="723265" cy="381000"/>
                              </a:xfrm>
                              <a:prstGeom prst="roundRect">
                                <a:avLst/>
                              </a:prstGeom>
                              <a:solidFill>
                                <a:schemeClr val="bg1"/>
                              </a:solid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63290E7E" w14:textId="77777777" w:rsidR="00640339" w:rsidRDefault="0064033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3B9A9F4B" id="Rounded Rectangle 7" o:spid="_x0000_s1026" style="position:absolute;margin-left:6.65pt;margin-top:21.3pt;width:56.95pt;height:30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" fillcolor="white [3212]" strokecolor="black [3213]" strokeweight="1pt">
                      <v:stroke joinstyle="miter"/>
                      <v:textbox>
                        <w:txbxContent>
                          <w:p w14:paraId="63290E7E" w14:textId="77777777" w:rsidR="00640339" w:rsidRDefault="00640339">
                            <w:pPr>
                              <w:jc w:val="center"/>
                              <w:rPr>
                                <w:color w:val="000000" w:themeColor="text1"/>
                              </w:rPr>
                            </w:pPr>
                          </w:p>
                        </w:txbxContent>
                      </v:textbox>
                    </v:roundrect>
                  </w:pict>
                </mc:Fallback>
              </mc:AlternateContent>
            </w:r>
          </w:p>
        </w:tc>
        <w:tc>
          <w:tcPr>
            <w:tcW w:w="1380" w:type="dxa"/>
          </w:tcPr>
          <w:p w14:paraId="2CC32860" w14:textId="77777777" w:rsidR="00640339" w:rsidRPr="0079266A" w:rsidRDefault="00640339">
            <w:pPr>
              <w:spacing w:after="0" w:line="240" w:lineRule="auto"/>
              <w:rPr>
                <w:rFonts w:ascii="Bookman Old Style" w:hAnsi="Bookman Old Style"/>
                <w:sz w:val="24"/>
                <w:szCs w:val="24"/>
                <w:lang w:val="sv-SE"/>
              </w:rPr>
            </w:pPr>
          </w:p>
        </w:tc>
        <w:tc>
          <w:tcPr>
            <w:tcW w:w="1860" w:type="dxa"/>
          </w:tcPr>
          <w:p w14:paraId="55F0C53D" w14:textId="77777777" w:rsidR="00640339" w:rsidRPr="0079266A" w:rsidRDefault="00D17942">
            <w:pPr>
              <w:spacing w:after="0" w:line="240" w:lineRule="auto"/>
              <w:rPr>
                <w:rFonts w:ascii="Bookman Old Style" w:hAnsi="Bookman Old Style"/>
                <w:sz w:val="24"/>
                <w:szCs w:val="24"/>
                <w:lang w:val="sv-SE"/>
              </w:rPr>
            </w:pPr>
            <w:r w:rsidRPr="0079266A">
              <w:rPr>
                <w:rFonts w:ascii="Bookman Old Style" w:hAnsi="Bookman Old Style"/>
                <w:sz w:val="20"/>
                <w:szCs w:val="24"/>
                <w:lang w:val="sv-SE"/>
              </w:rPr>
              <w:t>Instrumen pengisian daftar informasi publik</w:t>
            </w:r>
          </w:p>
        </w:tc>
        <w:tc>
          <w:tcPr>
            <w:tcW w:w="1688" w:type="dxa"/>
          </w:tcPr>
          <w:p w14:paraId="10CB9140" w14:textId="77777777" w:rsidR="00640339" w:rsidRPr="0079266A" w:rsidRDefault="00D17942">
            <w:pPr>
              <w:spacing w:after="0" w:line="240" w:lineRule="auto"/>
              <w:rPr>
                <w:rFonts w:ascii="Bookman Old Style" w:hAnsi="Bookman Old Style"/>
                <w:sz w:val="24"/>
                <w:szCs w:val="24"/>
                <w:lang w:val="sv-SE"/>
              </w:rPr>
            </w:pPr>
            <w:r w:rsidRPr="0079266A">
              <w:rPr>
                <w:rFonts w:ascii="Bookman Old Style" w:hAnsi="Bookman Old Style"/>
                <w:sz w:val="20"/>
                <w:szCs w:val="24"/>
                <w:lang w:val="sv-SE"/>
              </w:rPr>
              <w:t>Secara berkala, serta merta, dan setiap saat</w:t>
            </w:r>
          </w:p>
        </w:tc>
        <w:tc>
          <w:tcPr>
            <w:tcW w:w="1717" w:type="dxa"/>
          </w:tcPr>
          <w:p w14:paraId="6C9000CA" w14:textId="77777777" w:rsidR="00640339" w:rsidRPr="0079266A" w:rsidRDefault="00D17942">
            <w:pPr>
              <w:spacing w:after="0" w:line="240" w:lineRule="auto"/>
              <w:rPr>
                <w:rFonts w:ascii="Bookman Old Style" w:hAnsi="Bookman Old Style"/>
                <w:sz w:val="24"/>
                <w:szCs w:val="24"/>
                <w:lang w:val="sv-SE"/>
              </w:rPr>
            </w:pPr>
            <w:r>
              <w:rPr>
                <w:rFonts w:ascii="Bookman Old Style" w:hAnsi="Bookman Old Style"/>
                <w:sz w:val="20"/>
                <w:szCs w:val="24"/>
                <w:lang w:val="id-ID"/>
              </w:rPr>
              <w:t>Daftar Informasi Publik</w:t>
            </w:r>
            <w:r w:rsidRPr="0079266A">
              <w:rPr>
                <w:rFonts w:ascii="Bookman Old Style" w:hAnsi="Bookman Old Style"/>
                <w:sz w:val="20"/>
                <w:szCs w:val="24"/>
                <w:lang w:val="sv-SE"/>
              </w:rPr>
              <w:t xml:space="preserve"> yang telah dikumpulkan dari komponen dan Perangkat Daerah</w:t>
            </w:r>
          </w:p>
        </w:tc>
        <w:tc>
          <w:tcPr>
            <w:tcW w:w="2790" w:type="dxa"/>
          </w:tcPr>
          <w:p w14:paraId="6B7B3C97" w14:textId="77777777" w:rsidR="00640339" w:rsidRDefault="00D17942">
            <w:pPr>
              <w:spacing w:after="0" w:line="240" w:lineRule="auto"/>
              <w:rPr>
                <w:rFonts w:ascii="Bookman Old Style" w:hAnsi="Bookman Old Style"/>
                <w:sz w:val="20"/>
                <w:szCs w:val="24"/>
              </w:rPr>
            </w:pPr>
            <w:r>
              <w:rPr>
                <w:rFonts w:ascii="Bookman Old Style" w:hAnsi="Bookman Old Style"/>
                <w:sz w:val="20"/>
                <w:szCs w:val="24"/>
              </w:rPr>
              <w:t xml:space="preserve">Klasifiaksi Informasi terdiri </w:t>
            </w:r>
            <w:r>
              <w:rPr>
                <w:rFonts w:ascii="Bookman Old Style" w:hAnsi="Bookman Old Style"/>
                <w:sz w:val="20"/>
                <w:szCs w:val="24"/>
              </w:rPr>
              <w:t>atas:</w:t>
            </w:r>
          </w:p>
          <w:p w14:paraId="71D06CC1" w14:textId="77777777" w:rsidR="00640339" w:rsidRPr="0079266A" w:rsidRDefault="00D17942">
            <w:pPr>
              <w:pStyle w:val="ListParagraph"/>
              <w:numPr>
                <w:ilvl w:val="0"/>
                <w:numId w:val="4"/>
              </w:numPr>
              <w:spacing w:after="0" w:line="240" w:lineRule="auto"/>
              <w:ind w:left="440"/>
              <w:rPr>
                <w:rFonts w:ascii="Bookman Old Style" w:hAnsi="Bookman Old Style"/>
                <w:sz w:val="24"/>
                <w:szCs w:val="24"/>
                <w:lang w:val="sv-SE"/>
              </w:rPr>
            </w:pPr>
            <w:r w:rsidRPr="0079266A">
              <w:rPr>
                <w:rFonts w:ascii="Bookman Old Style" w:hAnsi="Bookman Old Style"/>
                <w:sz w:val="20"/>
                <w:szCs w:val="24"/>
                <w:lang w:val="sv-SE"/>
              </w:rPr>
              <w:t>Informasi yang wajib di sediakan di umumkan secara berkala misalnya anggaran dan kinerja serta laporan kegiatan</w:t>
            </w:r>
          </w:p>
        </w:tc>
      </w:tr>
      <w:tr w:rsidR="00640339" w:rsidRPr="005804AA" w14:paraId="23CDF306" w14:textId="77777777">
        <w:trPr>
          <w:trHeight w:val="4001"/>
        </w:trPr>
        <w:tc>
          <w:tcPr>
            <w:tcW w:w="569" w:type="dxa"/>
          </w:tcPr>
          <w:p w14:paraId="0318790A" w14:textId="77777777" w:rsidR="00640339" w:rsidRDefault="00D17942">
            <w:pPr>
              <w:spacing w:after="0" w:line="240" w:lineRule="auto"/>
              <w:rPr>
                <w:rFonts w:ascii="Bookman Old Style" w:hAnsi="Bookman Old Style"/>
                <w:sz w:val="24"/>
                <w:szCs w:val="24"/>
              </w:rPr>
            </w:pPr>
            <w:r>
              <w:rPr>
                <w:rFonts w:ascii="Bookman Old Style" w:hAnsi="Bookman Old Style"/>
                <w:sz w:val="24"/>
                <w:szCs w:val="24"/>
              </w:rPr>
              <w:t>2</w:t>
            </w:r>
          </w:p>
        </w:tc>
        <w:tc>
          <w:tcPr>
            <w:tcW w:w="4455" w:type="dxa"/>
          </w:tcPr>
          <w:p w14:paraId="5CE81DD8" w14:textId="77777777" w:rsidR="00640339" w:rsidRPr="0079266A" w:rsidRDefault="00D17942">
            <w:pPr>
              <w:spacing w:after="0" w:line="240" w:lineRule="auto"/>
              <w:rPr>
                <w:rFonts w:ascii="Bookman Old Style" w:hAnsi="Bookman Old Style"/>
                <w:sz w:val="24"/>
                <w:szCs w:val="24"/>
                <w:lang w:val="sv-SE"/>
              </w:rPr>
            </w:pPr>
            <w:r>
              <w:rPr>
                <w:rFonts w:ascii="Bookman Old Style" w:hAnsi="Bookman Old Style"/>
                <w:sz w:val="20"/>
                <w:szCs w:val="24"/>
                <w:lang w:val="id-ID"/>
              </w:rPr>
              <w:t xml:space="preserve">Mengklasifikasikan seluruh informasi dan dokumentasi yang telah dikumpulkan dan mengidentifikasikannya berdasarkan sifat informasi dan </w:t>
            </w:r>
            <w:r>
              <w:rPr>
                <w:rFonts w:ascii="Bookman Old Style" w:hAnsi="Bookman Old Style"/>
                <w:sz w:val="20"/>
                <w:szCs w:val="24"/>
                <w:lang w:val="id-ID"/>
              </w:rPr>
              <w:t>dokumentasi, selain itu juga mengklasifikasikan informasi dan dokumentasi yang dikecualikan dengan kategori sebagaimana yang telah ditetapkan melalui UU No. 14 Tahun 2008 Pasal 17 dan Pasal 18. Pengujian tentang konsekuensi dengan seksama dan penuh ketelit</w:t>
            </w:r>
            <w:r>
              <w:rPr>
                <w:rFonts w:ascii="Bookman Old Style" w:hAnsi="Bookman Old Style"/>
                <w:sz w:val="20"/>
                <w:szCs w:val="24"/>
                <w:lang w:val="id-ID"/>
              </w:rPr>
              <w:t>ian sebelum menyatakan Informasi dan Dokumentasi Publik tertentu dikecualikan oleh setiap orang</w:t>
            </w:r>
            <w:r w:rsidRPr="0079266A">
              <w:rPr>
                <w:rFonts w:ascii="Bookman Old Style" w:hAnsi="Bookman Old Style"/>
                <w:sz w:val="20"/>
                <w:szCs w:val="24"/>
                <w:lang w:val="sv-SE"/>
              </w:rPr>
              <w:t>.</w:t>
            </w:r>
          </w:p>
        </w:tc>
        <w:tc>
          <w:tcPr>
            <w:tcW w:w="1590" w:type="dxa"/>
          </w:tcPr>
          <w:p w14:paraId="4FCDBD90" w14:textId="77777777" w:rsidR="00640339" w:rsidRPr="0079266A" w:rsidRDefault="00D17942">
            <w:pPr>
              <w:spacing w:after="0" w:line="240" w:lineRule="auto"/>
              <w:rPr>
                <w:rFonts w:ascii="Bookman Old Style" w:hAnsi="Bookman Old Style"/>
                <w:sz w:val="24"/>
                <w:szCs w:val="24"/>
                <w:lang w:val="sv-SE"/>
              </w:rPr>
            </w:pPr>
            <w:r>
              <w:rPr>
                <w:noProof/>
                <w:sz w:val="20"/>
              </w:rPr>
              <mc:AlternateContent>
                <mc:Choice Requires="wps">
                  <w:drawing>
                    <wp:anchor distT="0" distB="0" distL="114300" distR="114300" simplePos="0" relativeHeight="251662336" behindDoc="0" locked="0" layoutInCell="1" allowOverlap="1" wp14:anchorId="1CB93C02" wp14:editId="093FE588">
                      <wp:simplePos x="0" y="0"/>
                      <wp:positionH relativeFrom="column">
                        <wp:posOffset>225425</wp:posOffset>
                      </wp:positionH>
                      <wp:positionV relativeFrom="paragraph">
                        <wp:posOffset>2357755</wp:posOffset>
                      </wp:positionV>
                      <wp:extent cx="409575" cy="247650"/>
                      <wp:effectExtent l="5080" t="5080" r="13970" b="23495"/>
                      <wp:wrapNone/>
                      <wp:docPr id="10" name="Pentagon 10"/>
                      <wp:cNvGraphicFramePr/>
                      <a:graphic xmlns:a="http://schemas.openxmlformats.org/drawingml/2006/main">
                        <a:graphicData uri="http://schemas.microsoft.com/office/word/2010/wordprocessingShape">
                          <wps:wsp>
                            <wps:cNvSpPr/>
                            <wps:spPr>
                              <a:xfrm rot="5400000">
                                <a:off x="3888740" y="4999355"/>
                                <a:ext cx="409575" cy="247650"/>
                              </a:xfrm>
                              <a:prstGeom prst="homePlate">
                                <a:avLst/>
                              </a:prstGeom>
                              <a:solidFill>
                                <a:schemeClr val="bg1"/>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01BA62E3"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0" o:spid="_x0000_s1026" type="#_x0000_t15" style="position:absolute;margin-left:17.75pt;margin-top:185.65pt;width:32.25pt;height:19.5pt;rotation:9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" adj="15070" fillcolor="white [3212]" strokecolor="black [3213]"/>
                  </w:pict>
                </mc:Fallback>
              </mc:AlternateContent>
            </w:r>
            <w:r>
              <w:rPr>
                <w:noProof/>
                <w:sz w:val="24"/>
              </w:rPr>
              <mc:AlternateContent>
                <mc:Choice Requires="wps">
                  <w:drawing>
                    <wp:anchor distT="0" distB="0" distL="114300" distR="114300" simplePos="0" relativeHeight="251665408" behindDoc="0" locked="0" layoutInCell="1" allowOverlap="1" wp14:anchorId="73554CD9" wp14:editId="2A7214BF">
                      <wp:simplePos x="0" y="0"/>
                      <wp:positionH relativeFrom="column">
                        <wp:posOffset>431165</wp:posOffset>
                      </wp:positionH>
                      <wp:positionV relativeFrom="paragraph">
                        <wp:posOffset>764540</wp:posOffset>
                      </wp:positionV>
                      <wp:extent cx="9525" cy="1490980"/>
                      <wp:effectExtent l="29210" t="0" r="37465" b="13970"/>
                      <wp:wrapNone/>
                      <wp:docPr id="12" name="Straight Arrow Connector 12"/>
                      <wp:cNvGraphicFramePr/>
                      <a:graphic xmlns:a="http://schemas.openxmlformats.org/drawingml/2006/main">
                        <a:graphicData uri="http://schemas.microsoft.com/office/word/2010/wordprocessingShape">
                          <wps:wsp>
                            <wps:cNvCnPr/>
                            <wps:spPr>
                              <a:xfrm>
                                <a:off x="0" y="0"/>
                                <a:ext cx="9525" cy="1490980"/>
                              </a:xfrm>
                              <a:prstGeom prst="straightConnector1">
                                <a:avLst/>
                              </a:prstGeom>
                              <a:ln w="12700" cmpd="sng">
                                <a:solidFill>
                                  <a:schemeClr val="tx1"/>
                                </a:solidFill>
                                <a:prstDash val="solid"/>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3FE9E861" id="Straight Arrow Connector 12" o:spid="_x0000_s1026" type="#_x0000_t32" style="position:absolute;margin-left:33.95pt;margin-top:60.2pt;width:.75pt;height:117.4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" strokecolor="black [3213]" strokeweight="1pt">
                      <v:stroke endarrow="block" joinstyle="miter"/>
                    </v:shape>
                  </w:pict>
                </mc:Fallback>
              </mc:AlternateContent>
            </w:r>
            <w:r>
              <w:rPr>
                <w:noProof/>
                <w:sz w:val="24"/>
              </w:rPr>
              <mc:AlternateContent>
                <mc:Choice Requires="wps">
                  <w:drawing>
                    <wp:anchor distT="0" distB="0" distL="114300" distR="114300" simplePos="0" relativeHeight="251664384" behindDoc="0" locked="0" layoutInCell="1" allowOverlap="1" wp14:anchorId="7592BD39" wp14:editId="19722BBF">
                      <wp:simplePos x="0" y="0"/>
                      <wp:positionH relativeFrom="column">
                        <wp:posOffset>103505</wp:posOffset>
                      </wp:positionH>
                      <wp:positionV relativeFrom="paragraph">
                        <wp:posOffset>382905</wp:posOffset>
                      </wp:positionV>
                      <wp:extent cx="723265" cy="381000"/>
                      <wp:effectExtent l="6350" t="6350" r="13335" b="12700"/>
                      <wp:wrapNone/>
                      <wp:docPr id="11" name="Rounded Rectangle 11"/>
                      <wp:cNvGraphicFramePr/>
                      <a:graphic xmlns:a="http://schemas.openxmlformats.org/drawingml/2006/main">
                        <a:graphicData uri="http://schemas.microsoft.com/office/word/2010/wordprocessingShape">
                          <wps:wsp>
                            <wps:cNvSpPr/>
                            <wps:spPr>
                              <a:xfrm>
                                <a:off x="0" y="0"/>
                                <a:ext cx="723265" cy="381000"/>
                              </a:xfrm>
                              <a:prstGeom prst="roundRect">
                                <a:avLst/>
                              </a:prstGeom>
                              <a:solidFill>
                                <a:schemeClr val="bg1"/>
                              </a:solid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4824A407" w14:textId="77777777" w:rsidR="00640339" w:rsidRDefault="0064033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7592BD39" id="Rounded Rectangle 11" o:spid="_x0000_s1027" style="position:absolute;margin-left:8.15pt;margin-top:30.15pt;width:56.95pt;height:30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" fillcolor="white [3212]" strokecolor="black [3213]" strokeweight="1pt">
                      <v:stroke joinstyle="miter"/>
                      <v:textbox>
                        <w:txbxContent>
                          <w:p w14:paraId="4824A407" w14:textId="77777777" w:rsidR="00640339" w:rsidRDefault="00640339">
                            <w:pPr>
                              <w:jc w:val="center"/>
                              <w:rPr>
                                <w:color w:val="000000" w:themeColor="text1"/>
                              </w:rPr>
                            </w:pPr>
                          </w:p>
                        </w:txbxContent>
                      </v:textbox>
                    </v:roundrect>
                  </w:pict>
                </mc:Fallback>
              </mc:AlternateContent>
            </w:r>
            <w:r>
              <w:rPr>
                <w:rFonts w:ascii="Bookman Old Style" w:hAnsi="Bookman Old Style"/>
                <w:noProof/>
                <w:sz w:val="20"/>
                <w:szCs w:val="24"/>
              </w:rPr>
              <mc:AlternateContent>
                <mc:Choice Requires="wps">
                  <w:drawing>
                    <wp:anchor distT="0" distB="0" distL="114300" distR="114300" simplePos="0" relativeHeight="251663360" behindDoc="0" locked="0" layoutInCell="1" allowOverlap="1" wp14:anchorId="4C04F190" wp14:editId="74B3FD79">
                      <wp:simplePos x="0" y="0"/>
                      <wp:positionH relativeFrom="column">
                        <wp:posOffset>4829175</wp:posOffset>
                      </wp:positionH>
                      <wp:positionV relativeFrom="paragraph">
                        <wp:posOffset>4944745</wp:posOffset>
                      </wp:positionV>
                      <wp:extent cx="166370" cy="296545"/>
                      <wp:effectExtent l="4445" t="5080" r="19685" b="22225"/>
                      <wp:wrapNone/>
                      <wp:docPr id="9" name="Flowchart: Off-page Connector 9"/>
                      <wp:cNvGraphicFramePr/>
                      <a:graphic xmlns:a="http://schemas.openxmlformats.org/drawingml/2006/main">
                        <a:graphicData uri="http://schemas.microsoft.com/office/word/2010/wordprocessingShape">
                          <wps:wsp>
                            <wps:cNvSpPr/>
                            <wps:spPr>
                              <a:xfrm>
                                <a:off x="0" y="0"/>
                                <a:ext cx="166370" cy="296545"/>
                              </a:xfrm>
                              <a:prstGeom prst="flowChartOffpageConnector">
                                <a:avLst/>
                              </a:prstGeom>
                              <a:solidFill>
                                <a:srgbClr val="FFFFFF"/>
                              </a:solidFill>
                              <a:ln w="9525" cap="flat" cmpd="sng">
                                <a:solidFill>
                                  <a:srgbClr val="000000"/>
                                </a:solidFill>
                                <a:prstDash val="solid"/>
                                <a:miter/>
                                <a:headEnd type="none" w="med" len="med"/>
                                <a:tailEnd type="none" w="med" len="med"/>
                              </a:ln>
                            </wps:spPr>
                            <wps:txbx>
                              <w:txbxContent>
                                <w:p w14:paraId="0ACC0E4E" w14:textId="77777777" w:rsidR="00640339" w:rsidRDefault="00640339">
                                  <w:pPr>
                                    <w:jc w:val="center"/>
                                  </w:pPr>
                                </w:p>
                              </w:txbxContent>
                            </wps:txbx>
                            <wps:bodyPr upright="1"/>
                          </wps:wsp>
                        </a:graphicData>
                      </a:graphic>
                    </wp:anchor>
                  </w:drawing>
                </mc:Choice>
                <mc:Fallback>
                  <w:pict>
                    <v:shapetype w14:anchorId="4C04F190" id="_x0000_t177" coordsize="21600,21600" o:spt="177" path="m,l21600,r,17255l10800,21600,,17255xe">
                      <v:stroke joinstyle="miter"/>
                      <v:path gradientshapeok="t" o:connecttype="rect" textboxrect="0,0,21600,17255"/>
                    </v:shapetype>
                    <v:shape id="Flowchart: Off-page Connector 9" o:spid="_x0000_s1028" type="#_x0000_t177" style="position:absolute;margin-left:380.25pt;margin-top:389.35pt;width:13.1pt;height:23.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">
                      <v:textbox>
                        <w:txbxContent>
                          <w:p w14:paraId="0ACC0E4E" w14:textId="77777777" w:rsidR="00640339" w:rsidRDefault="00640339">
                            <w:pPr>
                              <w:jc w:val="center"/>
                            </w:pPr>
                          </w:p>
                        </w:txbxContent>
                      </v:textbox>
                    </v:shape>
                  </w:pict>
                </mc:Fallback>
              </mc:AlternateContent>
            </w:r>
          </w:p>
        </w:tc>
        <w:tc>
          <w:tcPr>
            <w:tcW w:w="1380" w:type="dxa"/>
          </w:tcPr>
          <w:p w14:paraId="22EE22D8" w14:textId="77777777" w:rsidR="00640339" w:rsidRPr="0079266A" w:rsidRDefault="00640339">
            <w:pPr>
              <w:spacing w:after="0" w:line="240" w:lineRule="auto"/>
              <w:rPr>
                <w:rFonts w:ascii="Bookman Old Style" w:hAnsi="Bookman Old Style"/>
                <w:sz w:val="24"/>
                <w:szCs w:val="24"/>
                <w:lang w:val="sv-SE"/>
              </w:rPr>
            </w:pPr>
          </w:p>
        </w:tc>
        <w:tc>
          <w:tcPr>
            <w:tcW w:w="1860" w:type="dxa"/>
          </w:tcPr>
          <w:p w14:paraId="24BB70AB" w14:textId="77777777" w:rsidR="00640339" w:rsidRPr="0079266A" w:rsidRDefault="00D17942">
            <w:pPr>
              <w:spacing w:after="0" w:line="240" w:lineRule="auto"/>
              <w:rPr>
                <w:rFonts w:ascii="Bookman Old Style" w:hAnsi="Bookman Old Style"/>
                <w:sz w:val="24"/>
                <w:szCs w:val="24"/>
                <w:lang w:val="sv-SE"/>
              </w:rPr>
            </w:pPr>
            <w:r w:rsidRPr="0079266A">
              <w:rPr>
                <w:rFonts w:ascii="Bookman Old Style" w:hAnsi="Bookman Old Style"/>
                <w:sz w:val="20"/>
                <w:szCs w:val="24"/>
                <w:lang w:val="sv-SE"/>
              </w:rPr>
              <w:t>Instrumen pengisian daftar informasi publik</w:t>
            </w:r>
          </w:p>
        </w:tc>
        <w:tc>
          <w:tcPr>
            <w:tcW w:w="1688" w:type="dxa"/>
          </w:tcPr>
          <w:p w14:paraId="45DE0C70" w14:textId="77777777" w:rsidR="00640339" w:rsidRPr="0079266A" w:rsidRDefault="00D17942">
            <w:pPr>
              <w:spacing w:after="0" w:line="240" w:lineRule="auto"/>
              <w:rPr>
                <w:rFonts w:ascii="Bookman Old Style" w:hAnsi="Bookman Old Style"/>
                <w:sz w:val="24"/>
                <w:szCs w:val="24"/>
                <w:lang w:val="sv-SE"/>
              </w:rPr>
            </w:pPr>
            <w:r w:rsidRPr="0079266A">
              <w:rPr>
                <w:rFonts w:ascii="Bookman Old Style" w:hAnsi="Bookman Old Style"/>
                <w:sz w:val="20"/>
                <w:szCs w:val="24"/>
                <w:lang w:val="sv-SE"/>
              </w:rPr>
              <w:t>Secara berkala, serta merta, dan setiap saat</w:t>
            </w:r>
          </w:p>
        </w:tc>
        <w:tc>
          <w:tcPr>
            <w:tcW w:w="1717" w:type="dxa"/>
          </w:tcPr>
          <w:p w14:paraId="729006FE" w14:textId="77777777" w:rsidR="00640339" w:rsidRPr="0079266A" w:rsidRDefault="00D17942">
            <w:pPr>
              <w:spacing w:after="0" w:line="240" w:lineRule="auto"/>
              <w:rPr>
                <w:rFonts w:ascii="Bookman Old Style" w:hAnsi="Bookman Old Style"/>
                <w:sz w:val="24"/>
                <w:szCs w:val="24"/>
                <w:lang w:val="sv-SE"/>
              </w:rPr>
            </w:pPr>
            <w:r>
              <w:rPr>
                <w:rFonts w:ascii="Bookman Old Style" w:hAnsi="Bookman Old Style"/>
                <w:sz w:val="20"/>
                <w:szCs w:val="24"/>
                <w:lang w:val="id-ID"/>
              </w:rPr>
              <w:t>Daftar Informasi Publik</w:t>
            </w:r>
            <w:r w:rsidRPr="0079266A">
              <w:rPr>
                <w:rFonts w:ascii="Bookman Old Style" w:hAnsi="Bookman Old Style"/>
                <w:sz w:val="20"/>
                <w:szCs w:val="24"/>
                <w:lang w:val="sv-SE"/>
              </w:rPr>
              <w:t xml:space="preserve"> yang telah diklasifikasikan </w:t>
            </w:r>
            <w:r w:rsidRPr="0079266A">
              <w:rPr>
                <w:rFonts w:ascii="Bookman Old Style" w:hAnsi="Bookman Old Style"/>
                <w:sz w:val="20"/>
                <w:szCs w:val="24"/>
                <w:lang w:val="sv-SE"/>
              </w:rPr>
              <w:t>kebenarannya</w:t>
            </w:r>
          </w:p>
        </w:tc>
        <w:tc>
          <w:tcPr>
            <w:tcW w:w="2790" w:type="dxa"/>
          </w:tcPr>
          <w:p w14:paraId="1A69241B" w14:textId="77777777" w:rsidR="00640339" w:rsidRPr="0079266A" w:rsidRDefault="00D17942">
            <w:pPr>
              <w:pStyle w:val="ListParagraph"/>
              <w:numPr>
                <w:ilvl w:val="0"/>
                <w:numId w:val="5"/>
              </w:numPr>
              <w:spacing w:after="0" w:line="240" w:lineRule="auto"/>
              <w:ind w:left="440"/>
              <w:rPr>
                <w:rFonts w:ascii="Bookman Old Style" w:hAnsi="Bookman Old Style"/>
                <w:sz w:val="20"/>
                <w:szCs w:val="24"/>
                <w:lang w:val="sv-SE"/>
              </w:rPr>
            </w:pPr>
            <w:r w:rsidRPr="0079266A">
              <w:rPr>
                <w:rFonts w:ascii="Bookman Old Style" w:hAnsi="Bookman Old Style"/>
                <w:sz w:val="20"/>
                <w:szCs w:val="24"/>
                <w:lang w:val="sv-SE"/>
              </w:rPr>
              <w:t>Informasi yang wajib diumumkan secara merta misalnya informasi yang menyangkut hajat hidup orang banyak sepertipengumuman penerimaan CPNS dll</w:t>
            </w:r>
          </w:p>
          <w:p w14:paraId="4E9ACD97" w14:textId="77777777" w:rsidR="00640339" w:rsidRPr="0079266A" w:rsidRDefault="00D17942">
            <w:pPr>
              <w:pStyle w:val="ListParagraph"/>
              <w:numPr>
                <w:ilvl w:val="0"/>
                <w:numId w:val="5"/>
              </w:numPr>
              <w:spacing w:after="0" w:line="240" w:lineRule="auto"/>
              <w:ind w:left="440"/>
              <w:rPr>
                <w:rFonts w:ascii="Bookman Old Style" w:hAnsi="Bookman Old Style"/>
                <w:sz w:val="24"/>
                <w:szCs w:val="24"/>
                <w:lang w:val="sv-SE"/>
              </w:rPr>
            </w:pPr>
            <w:r w:rsidRPr="0079266A">
              <w:rPr>
                <w:rFonts w:ascii="Bookman Old Style" w:hAnsi="Bookman Old Style"/>
                <w:sz w:val="20"/>
                <w:szCs w:val="24"/>
                <w:lang w:val="sv-SE"/>
              </w:rPr>
              <w:t>Informasi yang wajib di sediakan setiap saat misalnya informasi jam pelayanan, informasi tarif dll</w:t>
            </w:r>
          </w:p>
        </w:tc>
      </w:tr>
      <w:tr w:rsidR="00640339" w:rsidRPr="005804AA" w14:paraId="5ECAB59F" w14:textId="77777777">
        <w:trPr>
          <w:trHeight w:val="2728"/>
        </w:trPr>
        <w:tc>
          <w:tcPr>
            <w:tcW w:w="569" w:type="dxa"/>
          </w:tcPr>
          <w:p w14:paraId="2EF0E680" w14:textId="77777777" w:rsidR="00640339" w:rsidRDefault="00D17942">
            <w:pPr>
              <w:spacing w:after="0" w:line="240" w:lineRule="auto"/>
              <w:rPr>
                <w:rFonts w:ascii="Bookman Old Style" w:hAnsi="Bookman Old Style"/>
                <w:sz w:val="24"/>
                <w:szCs w:val="24"/>
              </w:rPr>
            </w:pPr>
            <w:r>
              <w:rPr>
                <w:rFonts w:ascii="Bookman Old Style" w:hAnsi="Bookman Old Style"/>
                <w:sz w:val="24"/>
                <w:szCs w:val="24"/>
              </w:rPr>
              <w:lastRenderedPageBreak/>
              <w:t>3</w:t>
            </w:r>
          </w:p>
        </w:tc>
        <w:tc>
          <w:tcPr>
            <w:tcW w:w="4455" w:type="dxa"/>
          </w:tcPr>
          <w:p w14:paraId="6AC7949D" w14:textId="77777777" w:rsidR="00640339" w:rsidRDefault="00D17942">
            <w:pPr>
              <w:spacing w:after="0" w:line="240" w:lineRule="auto"/>
              <w:rPr>
                <w:rFonts w:ascii="Bookman Old Style" w:hAnsi="Bookman Old Style"/>
                <w:sz w:val="24"/>
                <w:szCs w:val="24"/>
                <w:lang w:val="id-ID"/>
              </w:rPr>
            </w:pPr>
            <w:r>
              <w:rPr>
                <w:rFonts w:ascii="Bookman Old Style" w:hAnsi="Bookman Old Style"/>
                <w:szCs w:val="24"/>
                <w:lang w:val="id-ID"/>
              </w:rPr>
              <w:t>Mendokumentasikan informasi public dalam bentuk softcopy dan tempat penyimpanan dokumen dalam bentuk hard copy dengan tata cara seperti mengarsip dokumen dan dipisahkan sesuai klasifikasi informasi dan dokumentasi wajib, secara berkala, serta merta dan se</w:t>
            </w:r>
            <w:r>
              <w:rPr>
                <w:rFonts w:ascii="Bookman Old Style" w:hAnsi="Bookman Old Style"/>
                <w:szCs w:val="24"/>
                <w:lang w:val="id-ID"/>
              </w:rPr>
              <w:t>tiap saat. Perlu dibuat daftar Informasi dan dokumentasi yang dikecualikan.</w:t>
            </w:r>
          </w:p>
        </w:tc>
        <w:tc>
          <w:tcPr>
            <w:tcW w:w="1590" w:type="dxa"/>
          </w:tcPr>
          <w:p w14:paraId="059D3C41" w14:textId="77777777" w:rsidR="00640339" w:rsidRDefault="00D17942">
            <w:pPr>
              <w:spacing w:after="0" w:line="240" w:lineRule="auto"/>
              <w:rPr>
                <w:rFonts w:ascii="Bookman Old Style" w:hAnsi="Bookman Old Style"/>
                <w:sz w:val="24"/>
                <w:szCs w:val="24"/>
              </w:rPr>
            </w:pPr>
            <w:r>
              <w:rPr>
                <w:noProof/>
                <w:sz w:val="24"/>
              </w:rPr>
              <mc:AlternateContent>
                <mc:Choice Requires="wps">
                  <w:drawing>
                    <wp:anchor distT="0" distB="0" distL="114300" distR="114300" simplePos="0" relativeHeight="251669504" behindDoc="0" locked="0" layoutInCell="1" allowOverlap="1" wp14:anchorId="380FF4D5" wp14:editId="57305C2E">
                      <wp:simplePos x="0" y="0"/>
                      <wp:positionH relativeFrom="column">
                        <wp:posOffset>789305</wp:posOffset>
                      </wp:positionH>
                      <wp:positionV relativeFrom="paragraph">
                        <wp:posOffset>860425</wp:posOffset>
                      </wp:positionV>
                      <wp:extent cx="619760" cy="5080"/>
                      <wp:effectExtent l="0" t="0" r="0" b="0"/>
                      <wp:wrapNone/>
                      <wp:docPr id="18" name="Straight Connector 18"/>
                      <wp:cNvGraphicFramePr/>
                      <a:graphic xmlns:a="http://schemas.openxmlformats.org/drawingml/2006/main">
                        <a:graphicData uri="http://schemas.microsoft.com/office/word/2010/wordprocessingShape">
                          <wps:wsp>
                            <wps:cNvCnPr/>
                            <wps:spPr>
                              <a:xfrm>
                                <a:off x="4351655" y="1071880"/>
                                <a:ext cx="619760" cy="508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w14:anchorId="6943C2D4" id="Straight Connector 1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62.15pt,67.75pt" to="110.95pt,6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" strokecolor="black [3213]" strokeweight="1pt">
                      <v:stroke joinstyle="miter"/>
                    </v:line>
                  </w:pict>
                </mc:Fallback>
              </mc:AlternateContent>
            </w:r>
            <w:r>
              <w:rPr>
                <w:noProof/>
                <w:sz w:val="24"/>
              </w:rPr>
              <mc:AlternateContent>
                <mc:Choice Requires="wps">
                  <w:drawing>
                    <wp:anchor distT="0" distB="0" distL="114300" distR="114300" simplePos="0" relativeHeight="251668480" behindDoc="0" locked="0" layoutInCell="1" allowOverlap="1" wp14:anchorId="754D3184" wp14:editId="2D7188DE">
                      <wp:simplePos x="0" y="0"/>
                      <wp:positionH relativeFrom="column">
                        <wp:posOffset>66040</wp:posOffset>
                      </wp:positionH>
                      <wp:positionV relativeFrom="paragraph">
                        <wp:posOffset>669925</wp:posOffset>
                      </wp:positionV>
                      <wp:extent cx="723265" cy="381000"/>
                      <wp:effectExtent l="6350" t="6350" r="13335" b="12700"/>
                      <wp:wrapNone/>
                      <wp:docPr id="17" name="Rounded Rectangle 17"/>
                      <wp:cNvGraphicFramePr/>
                      <a:graphic xmlns:a="http://schemas.openxmlformats.org/drawingml/2006/main">
                        <a:graphicData uri="http://schemas.microsoft.com/office/word/2010/wordprocessingShape">
                          <wps:wsp>
                            <wps:cNvSpPr/>
                            <wps:spPr>
                              <a:xfrm>
                                <a:off x="0" y="0"/>
                                <a:ext cx="723265" cy="381000"/>
                              </a:xfrm>
                              <a:prstGeom prst="roundRect">
                                <a:avLst/>
                              </a:prstGeom>
                              <a:solidFill>
                                <a:schemeClr val="bg1"/>
                              </a:solid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26CDB523" w14:textId="77777777" w:rsidR="00640339" w:rsidRDefault="0064033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754D3184" id="Rounded Rectangle 17" o:spid="_x0000_s1029" style="position:absolute;margin-left:5.2pt;margin-top:52.75pt;width:56.95pt;height:30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" fillcolor="white [3212]" strokecolor="black [3213]" strokeweight="1pt">
                      <v:stroke joinstyle="miter"/>
                      <v:textbox>
                        <w:txbxContent>
                          <w:p w14:paraId="26CDB523" w14:textId="77777777" w:rsidR="00640339" w:rsidRDefault="00640339">
                            <w:pPr>
                              <w:jc w:val="center"/>
                              <w:rPr>
                                <w:color w:val="000000" w:themeColor="text1"/>
                              </w:rPr>
                            </w:pPr>
                          </w:p>
                        </w:txbxContent>
                      </v:textbox>
                    </v:roundrect>
                  </w:pict>
                </mc:Fallback>
              </mc:AlternateContent>
            </w:r>
            <w:r>
              <w:rPr>
                <w:noProof/>
                <w:sz w:val="24"/>
              </w:rPr>
              <mc:AlternateContent>
                <mc:Choice Requires="wps">
                  <w:drawing>
                    <wp:anchor distT="0" distB="0" distL="114300" distR="114300" simplePos="0" relativeHeight="251667456" behindDoc="0" locked="0" layoutInCell="1" allowOverlap="1" wp14:anchorId="779C867C" wp14:editId="4AE03B15">
                      <wp:simplePos x="0" y="0"/>
                      <wp:positionH relativeFrom="column">
                        <wp:posOffset>416560</wp:posOffset>
                      </wp:positionH>
                      <wp:positionV relativeFrom="paragraph">
                        <wp:posOffset>300355</wp:posOffset>
                      </wp:positionV>
                      <wp:extent cx="635" cy="361315"/>
                      <wp:effectExtent l="37465" t="0" r="38100" b="635"/>
                      <wp:wrapNone/>
                      <wp:docPr id="16" name="Straight Arrow Connector 16"/>
                      <wp:cNvGraphicFramePr/>
                      <a:graphic xmlns:a="http://schemas.openxmlformats.org/drawingml/2006/main">
                        <a:graphicData uri="http://schemas.microsoft.com/office/word/2010/wordprocessingShape">
                          <wps:wsp>
                            <wps:cNvCnPr/>
                            <wps:spPr>
                              <a:xfrm>
                                <a:off x="0" y="0"/>
                                <a:ext cx="635" cy="361315"/>
                              </a:xfrm>
                              <a:prstGeom prst="straightConnector1">
                                <a:avLst/>
                              </a:prstGeom>
                              <a:ln w="12700" cmpd="sng">
                                <a:solidFill>
                                  <a:schemeClr val="tx1"/>
                                </a:solidFill>
                                <a:prstDash val="solid"/>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52EAAB7D" id="Straight Arrow Connector 16" o:spid="_x0000_s1026" type="#_x0000_t32" style="position:absolute;margin-left:32.8pt;margin-top:23.65pt;width:.05pt;height:28.4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" strokecolor="black [3213]" strokeweight="1pt">
                      <v:stroke endarrow="block" joinstyle="miter"/>
                    </v:shape>
                  </w:pict>
                </mc:Fallback>
              </mc:AlternateContent>
            </w:r>
          </w:p>
        </w:tc>
        <w:tc>
          <w:tcPr>
            <w:tcW w:w="1380" w:type="dxa"/>
          </w:tcPr>
          <w:p w14:paraId="7C1D4EC5" w14:textId="77777777" w:rsidR="00640339" w:rsidRDefault="00D17942">
            <w:pPr>
              <w:spacing w:after="0" w:line="240" w:lineRule="auto"/>
              <w:rPr>
                <w:rFonts w:ascii="Bookman Old Style" w:hAnsi="Bookman Old Style"/>
                <w:sz w:val="24"/>
                <w:szCs w:val="24"/>
              </w:rPr>
            </w:pPr>
            <w:r>
              <w:rPr>
                <w:noProof/>
                <w:sz w:val="24"/>
              </w:rPr>
              <mc:AlternateContent>
                <mc:Choice Requires="wps">
                  <w:drawing>
                    <wp:anchor distT="0" distB="0" distL="114300" distR="114300" simplePos="0" relativeHeight="251670528" behindDoc="0" locked="0" layoutInCell="1" allowOverlap="1" wp14:anchorId="17476E2C" wp14:editId="2A5A43C9">
                      <wp:simplePos x="0" y="0"/>
                      <wp:positionH relativeFrom="column">
                        <wp:posOffset>381635</wp:posOffset>
                      </wp:positionH>
                      <wp:positionV relativeFrom="paragraph">
                        <wp:posOffset>865505</wp:posOffset>
                      </wp:positionV>
                      <wp:extent cx="9525" cy="1301750"/>
                      <wp:effectExtent l="37465" t="0" r="29210" b="12700"/>
                      <wp:wrapNone/>
                      <wp:docPr id="20" name="Straight Arrow Connector 20"/>
                      <wp:cNvGraphicFramePr/>
                      <a:graphic xmlns:a="http://schemas.openxmlformats.org/drawingml/2006/main">
                        <a:graphicData uri="http://schemas.microsoft.com/office/word/2010/wordprocessingShape">
                          <wps:wsp>
                            <wps:cNvCnPr/>
                            <wps:spPr>
                              <a:xfrm flipH="1">
                                <a:off x="0" y="0"/>
                                <a:ext cx="9525" cy="1301750"/>
                              </a:xfrm>
                              <a:prstGeom prst="straightConnector1">
                                <a:avLst/>
                              </a:prstGeom>
                              <a:ln w="12700" cmpd="sng">
                                <a:solidFill>
                                  <a:schemeClr val="tx1"/>
                                </a:solidFill>
                                <a:prstDash val="solid"/>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019A29B1" id="Straight Arrow Connector 20" o:spid="_x0000_s1026" type="#_x0000_t32" style="position:absolute;margin-left:30.05pt;margin-top:68.15pt;width:.75pt;height:102.5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" strokecolor="black [3213]" strokeweight="1pt">
                      <v:stroke endarrow="block" joinstyle="miter"/>
                    </v:shape>
                  </w:pict>
                </mc:Fallback>
              </mc:AlternateContent>
            </w:r>
          </w:p>
        </w:tc>
        <w:tc>
          <w:tcPr>
            <w:tcW w:w="1860" w:type="dxa"/>
          </w:tcPr>
          <w:p w14:paraId="0B63CE83" w14:textId="77777777" w:rsidR="00640339" w:rsidRPr="0079266A" w:rsidRDefault="00D17942">
            <w:pPr>
              <w:spacing w:after="0" w:line="240" w:lineRule="auto"/>
              <w:rPr>
                <w:rFonts w:ascii="Bookman Old Style" w:hAnsi="Bookman Old Style"/>
                <w:sz w:val="24"/>
                <w:szCs w:val="24"/>
                <w:lang w:val="sv-SE"/>
              </w:rPr>
            </w:pPr>
            <w:r w:rsidRPr="0079266A">
              <w:rPr>
                <w:rFonts w:ascii="Bookman Old Style" w:hAnsi="Bookman Old Style"/>
                <w:szCs w:val="24"/>
                <w:lang w:val="sv-SE"/>
              </w:rPr>
              <w:t>Buku khusus dan komputer/ hardcopy khusus yang memuat dokumentasi informasi</w:t>
            </w:r>
          </w:p>
        </w:tc>
        <w:tc>
          <w:tcPr>
            <w:tcW w:w="1688" w:type="dxa"/>
          </w:tcPr>
          <w:p w14:paraId="0EF61D48" w14:textId="77777777" w:rsidR="00640339" w:rsidRPr="0079266A" w:rsidRDefault="00640339">
            <w:pPr>
              <w:spacing w:after="0" w:line="240" w:lineRule="auto"/>
              <w:rPr>
                <w:rFonts w:ascii="Bookman Old Style" w:hAnsi="Bookman Old Style"/>
                <w:sz w:val="24"/>
                <w:szCs w:val="24"/>
                <w:lang w:val="sv-SE"/>
              </w:rPr>
            </w:pPr>
          </w:p>
        </w:tc>
        <w:tc>
          <w:tcPr>
            <w:tcW w:w="1717" w:type="dxa"/>
          </w:tcPr>
          <w:p w14:paraId="12CE14A6" w14:textId="77777777" w:rsidR="00640339" w:rsidRPr="0079266A" w:rsidRDefault="00640339">
            <w:pPr>
              <w:spacing w:after="0" w:line="240" w:lineRule="auto"/>
              <w:rPr>
                <w:rFonts w:ascii="Bookman Old Style" w:hAnsi="Bookman Old Style"/>
                <w:sz w:val="24"/>
                <w:szCs w:val="24"/>
                <w:lang w:val="sv-SE"/>
              </w:rPr>
            </w:pPr>
          </w:p>
        </w:tc>
        <w:tc>
          <w:tcPr>
            <w:tcW w:w="2790" w:type="dxa"/>
          </w:tcPr>
          <w:p w14:paraId="06FACE58" w14:textId="77777777" w:rsidR="00640339" w:rsidRPr="0079266A" w:rsidRDefault="00640339">
            <w:pPr>
              <w:spacing w:after="0" w:line="240" w:lineRule="auto"/>
              <w:rPr>
                <w:rFonts w:ascii="Bookman Old Style" w:hAnsi="Bookman Old Style"/>
                <w:sz w:val="24"/>
                <w:szCs w:val="24"/>
                <w:lang w:val="sv-SE"/>
              </w:rPr>
            </w:pPr>
          </w:p>
        </w:tc>
      </w:tr>
      <w:tr w:rsidR="00640339" w:rsidRPr="005804AA" w14:paraId="1FD2D519" w14:textId="77777777">
        <w:trPr>
          <w:trHeight w:val="2388"/>
        </w:trPr>
        <w:tc>
          <w:tcPr>
            <w:tcW w:w="569" w:type="dxa"/>
          </w:tcPr>
          <w:p w14:paraId="21A682AF" w14:textId="77777777" w:rsidR="00640339" w:rsidRDefault="00D17942">
            <w:pPr>
              <w:spacing w:after="0" w:line="240" w:lineRule="auto"/>
              <w:rPr>
                <w:rFonts w:ascii="Bookman Old Style" w:hAnsi="Bookman Old Style"/>
                <w:sz w:val="24"/>
                <w:szCs w:val="24"/>
              </w:rPr>
            </w:pPr>
            <w:r>
              <w:rPr>
                <w:rFonts w:ascii="Bookman Old Style" w:hAnsi="Bookman Old Style"/>
                <w:sz w:val="24"/>
                <w:szCs w:val="24"/>
              </w:rPr>
              <w:t>4</w:t>
            </w:r>
          </w:p>
        </w:tc>
        <w:tc>
          <w:tcPr>
            <w:tcW w:w="4455" w:type="dxa"/>
          </w:tcPr>
          <w:p w14:paraId="0BF038F6" w14:textId="77777777" w:rsidR="00640339" w:rsidRDefault="00D17942">
            <w:pPr>
              <w:spacing w:after="0" w:line="240" w:lineRule="auto"/>
              <w:rPr>
                <w:rFonts w:ascii="Bookman Old Style" w:hAnsi="Bookman Old Style"/>
                <w:szCs w:val="24"/>
                <w:lang w:val="id-ID"/>
              </w:rPr>
            </w:pPr>
            <w:r w:rsidRPr="0079266A">
              <w:rPr>
                <w:rFonts w:ascii="Bookman Old Style" w:hAnsi="Bookman Old Style"/>
                <w:szCs w:val="24"/>
                <w:lang w:val="sv-SE"/>
              </w:rPr>
              <w:t>Menetapkan Daftar Informasi Publik (DIP) secara resmi dan mengumumkan kepada masyarakat.</w:t>
            </w:r>
          </w:p>
        </w:tc>
        <w:tc>
          <w:tcPr>
            <w:tcW w:w="1590" w:type="dxa"/>
          </w:tcPr>
          <w:p w14:paraId="19C5F07D" w14:textId="77777777" w:rsidR="00640339" w:rsidRPr="0079266A" w:rsidRDefault="00640339">
            <w:pPr>
              <w:spacing w:after="0" w:line="240" w:lineRule="auto"/>
              <w:rPr>
                <w:rFonts w:ascii="Bookman Old Style" w:hAnsi="Bookman Old Style"/>
                <w:sz w:val="24"/>
                <w:szCs w:val="24"/>
                <w:lang w:val="sv-SE"/>
              </w:rPr>
            </w:pPr>
          </w:p>
        </w:tc>
        <w:tc>
          <w:tcPr>
            <w:tcW w:w="1380" w:type="dxa"/>
          </w:tcPr>
          <w:p w14:paraId="59A7AAF3" w14:textId="77777777" w:rsidR="00640339" w:rsidRPr="0079266A" w:rsidRDefault="00D17942">
            <w:pPr>
              <w:spacing w:after="0" w:line="240" w:lineRule="auto"/>
              <w:rPr>
                <w:rFonts w:ascii="Bookman Old Style" w:hAnsi="Bookman Old Style"/>
                <w:sz w:val="24"/>
                <w:szCs w:val="24"/>
                <w:lang w:val="sv-SE"/>
              </w:rPr>
            </w:pPr>
            <w:r>
              <w:rPr>
                <w:noProof/>
                <w:sz w:val="24"/>
              </w:rPr>
              <mc:AlternateContent>
                <mc:Choice Requires="wps">
                  <w:drawing>
                    <wp:anchor distT="0" distB="0" distL="114300" distR="114300" simplePos="0" relativeHeight="251672576" behindDoc="0" locked="0" layoutInCell="1" allowOverlap="1" wp14:anchorId="63E73987" wp14:editId="3896E322">
                      <wp:simplePos x="0" y="0"/>
                      <wp:positionH relativeFrom="column">
                        <wp:posOffset>351155</wp:posOffset>
                      </wp:positionH>
                      <wp:positionV relativeFrom="paragraph">
                        <wp:posOffset>835025</wp:posOffset>
                      </wp:positionV>
                      <wp:extent cx="9525" cy="1301750"/>
                      <wp:effectExtent l="37465" t="0" r="29210" b="12700"/>
                      <wp:wrapNone/>
                      <wp:docPr id="22" name="Straight Arrow Connector 22"/>
                      <wp:cNvGraphicFramePr/>
                      <a:graphic xmlns:a="http://schemas.openxmlformats.org/drawingml/2006/main">
                        <a:graphicData uri="http://schemas.microsoft.com/office/word/2010/wordprocessingShape">
                          <wps:wsp>
                            <wps:cNvCnPr/>
                            <wps:spPr>
                              <a:xfrm flipH="1">
                                <a:off x="0" y="0"/>
                                <a:ext cx="9525" cy="1301750"/>
                              </a:xfrm>
                              <a:prstGeom prst="straightConnector1">
                                <a:avLst/>
                              </a:prstGeom>
                              <a:ln w="12700" cmpd="sng">
                                <a:solidFill>
                                  <a:schemeClr val="tx1"/>
                                </a:solidFill>
                                <a:prstDash val="solid"/>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27CC9E21" id="Straight Arrow Connector 22" o:spid="_x0000_s1026" type="#_x0000_t32" style="position:absolute;margin-left:27.65pt;margin-top:65.75pt;width:.75pt;height:102.5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" strokecolor="black [3213]" strokeweight="1pt">
                      <v:stroke endarrow="block" joinstyle="miter"/>
                    </v:shape>
                  </w:pict>
                </mc:Fallback>
              </mc:AlternateContent>
            </w:r>
            <w:r>
              <w:rPr>
                <w:noProof/>
                <w:sz w:val="24"/>
              </w:rPr>
              <mc:AlternateContent>
                <mc:Choice Requires="wps">
                  <w:drawing>
                    <wp:anchor distT="0" distB="0" distL="114300" distR="114300" simplePos="0" relativeHeight="251671552" behindDoc="0" locked="0" layoutInCell="1" allowOverlap="1" wp14:anchorId="0F946932" wp14:editId="4B944E79">
                      <wp:simplePos x="0" y="0"/>
                      <wp:positionH relativeFrom="column">
                        <wp:posOffset>10160</wp:posOffset>
                      </wp:positionH>
                      <wp:positionV relativeFrom="paragraph">
                        <wp:posOffset>440690</wp:posOffset>
                      </wp:positionV>
                      <wp:extent cx="723265" cy="381000"/>
                      <wp:effectExtent l="6350" t="6350" r="13335" b="12700"/>
                      <wp:wrapNone/>
                      <wp:docPr id="21" name="Rounded Rectangle 21"/>
                      <wp:cNvGraphicFramePr/>
                      <a:graphic xmlns:a="http://schemas.openxmlformats.org/drawingml/2006/main">
                        <a:graphicData uri="http://schemas.microsoft.com/office/word/2010/wordprocessingShape">
                          <wps:wsp>
                            <wps:cNvSpPr/>
                            <wps:spPr>
                              <a:xfrm>
                                <a:off x="0" y="0"/>
                                <a:ext cx="723265" cy="381000"/>
                              </a:xfrm>
                              <a:prstGeom prst="roundRect">
                                <a:avLst/>
                              </a:prstGeom>
                              <a:solidFill>
                                <a:schemeClr val="bg1"/>
                              </a:solid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005D9A4A" w14:textId="77777777" w:rsidR="00640339" w:rsidRDefault="0064033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0F946932" id="Rounded Rectangle 21" o:spid="_x0000_s1030" style="position:absolute;margin-left:.8pt;margin-top:34.7pt;width:56.95pt;height:30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" fillcolor="white [3212]" strokecolor="black [3213]" strokeweight="1pt">
                      <v:stroke joinstyle="miter"/>
                      <v:textbox>
                        <w:txbxContent>
                          <w:p w14:paraId="005D9A4A" w14:textId="77777777" w:rsidR="00640339" w:rsidRDefault="00640339">
                            <w:pPr>
                              <w:jc w:val="center"/>
                              <w:rPr>
                                <w:color w:val="000000" w:themeColor="text1"/>
                              </w:rPr>
                            </w:pPr>
                          </w:p>
                        </w:txbxContent>
                      </v:textbox>
                    </v:roundrect>
                  </w:pict>
                </mc:Fallback>
              </mc:AlternateContent>
            </w:r>
          </w:p>
        </w:tc>
        <w:tc>
          <w:tcPr>
            <w:tcW w:w="1860" w:type="dxa"/>
          </w:tcPr>
          <w:p w14:paraId="10560752" w14:textId="77777777" w:rsidR="00640339" w:rsidRPr="0079266A" w:rsidRDefault="00D17942">
            <w:pPr>
              <w:spacing w:after="0" w:line="240" w:lineRule="auto"/>
              <w:rPr>
                <w:rFonts w:ascii="Bookman Old Style" w:hAnsi="Bookman Old Style"/>
                <w:sz w:val="24"/>
                <w:szCs w:val="24"/>
                <w:lang w:val="sv-SE"/>
              </w:rPr>
            </w:pPr>
            <w:r w:rsidRPr="0079266A">
              <w:rPr>
                <w:rFonts w:ascii="Bookman Old Style" w:hAnsi="Bookman Old Style"/>
                <w:szCs w:val="24"/>
                <w:lang w:val="sv-SE"/>
              </w:rPr>
              <w:t>Mengadakan rapat bersama dengan PPID Utama dan PPID Pembantu untuk menetapkan DIP</w:t>
            </w:r>
          </w:p>
        </w:tc>
        <w:tc>
          <w:tcPr>
            <w:tcW w:w="1688" w:type="dxa"/>
          </w:tcPr>
          <w:p w14:paraId="4F637C80" w14:textId="77777777" w:rsidR="00640339" w:rsidRPr="0079266A" w:rsidRDefault="00D17942">
            <w:pPr>
              <w:spacing w:after="0" w:line="240" w:lineRule="auto"/>
              <w:rPr>
                <w:rFonts w:ascii="Bookman Old Style" w:hAnsi="Bookman Old Style"/>
                <w:sz w:val="24"/>
                <w:szCs w:val="24"/>
                <w:lang w:val="sv-SE"/>
              </w:rPr>
            </w:pPr>
            <w:r w:rsidRPr="0079266A">
              <w:rPr>
                <w:rFonts w:ascii="Bookman Old Style" w:hAnsi="Bookman Old Style"/>
                <w:szCs w:val="24"/>
                <w:lang w:val="sv-SE"/>
              </w:rPr>
              <w:t xml:space="preserve">Setelah </w:t>
            </w:r>
            <w:r>
              <w:rPr>
                <w:rFonts w:ascii="Bookman Old Style" w:hAnsi="Bookman Old Style"/>
                <w:szCs w:val="24"/>
                <w:lang w:val="id-ID"/>
              </w:rPr>
              <w:t>Daftar Informasi Publik</w:t>
            </w:r>
            <w:r w:rsidRPr="0079266A">
              <w:rPr>
                <w:rFonts w:ascii="Bookman Old Style" w:hAnsi="Bookman Old Style"/>
                <w:szCs w:val="24"/>
                <w:lang w:val="sv-SE"/>
              </w:rPr>
              <w:t xml:space="preserve"> terkumpul dari PPID Pembantu</w:t>
            </w:r>
          </w:p>
        </w:tc>
        <w:tc>
          <w:tcPr>
            <w:tcW w:w="1717" w:type="dxa"/>
          </w:tcPr>
          <w:p w14:paraId="36AC1EAE" w14:textId="77777777" w:rsidR="00640339" w:rsidRPr="0079266A" w:rsidRDefault="00D17942">
            <w:pPr>
              <w:spacing w:after="0" w:line="240" w:lineRule="auto"/>
              <w:rPr>
                <w:rFonts w:ascii="Bookman Old Style" w:hAnsi="Bookman Old Style"/>
                <w:sz w:val="24"/>
                <w:szCs w:val="24"/>
                <w:lang w:val="sv-SE"/>
              </w:rPr>
            </w:pPr>
            <w:r w:rsidRPr="0079266A">
              <w:rPr>
                <w:rFonts w:ascii="Bookman Old Style" w:hAnsi="Bookman Old Style"/>
                <w:szCs w:val="24"/>
                <w:lang w:val="sv-SE"/>
              </w:rPr>
              <w:t xml:space="preserve">Surat Keputusan </w:t>
            </w:r>
            <w:r>
              <w:rPr>
                <w:rFonts w:ascii="Bookman Old Style" w:hAnsi="Bookman Old Style"/>
                <w:szCs w:val="24"/>
                <w:lang w:val="id-ID"/>
              </w:rPr>
              <w:t>Daftar Informasi Publik</w:t>
            </w:r>
            <w:r w:rsidRPr="0079266A">
              <w:rPr>
                <w:rFonts w:ascii="Bookman Old Style" w:hAnsi="Bookman Old Style"/>
                <w:szCs w:val="24"/>
                <w:lang w:val="sv-SE"/>
              </w:rPr>
              <w:t xml:space="preserve"> yang Ditandatangani oleh Atasan</w:t>
            </w:r>
          </w:p>
        </w:tc>
        <w:tc>
          <w:tcPr>
            <w:tcW w:w="2790" w:type="dxa"/>
          </w:tcPr>
          <w:p w14:paraId="0421CD6F" w14:textId="77777777" w:rsidR="00640339" w:rsidRPr="0079266A" w:rsidRDefault="00D17942">
            <w:pPr>
              <w:spacing w:after="0" w:line="240" w:lineRule="auto"/>
              <w:rPr>
                <w:rFonts w:ascii="Bookman Old Style" w:hAnsi="Bookman Old Style"/>
                <w:sz w:val="24"/>
                <w:szCs w:val="24"/>
                <w:lang w:val="sv-SE"/>
              </w:rPr>
            </w:pPr>
            <w:r w:rsidRPr="0079266A">
              <w:rPr>
                <w:rFonts w:ascii="Bookman Old Style" w:hAnsi="Bookman Old Style"/>
                <w:szCs w:val="24"/>
                <w:lang w:val="sv-SE"/>
              </w:rPr>
              <w:t>Surat keputusan didokumentasikan o</w:t>
            </w:r>
            <w:r w:rsidRPr="0079266A">
              <w:rPr>
                <w:rFonts w:ascii="Bookman Old Style" w:hAnsi="Bookman Old Style"/>
                <w:szCs w:val="24"/>
                <w:lang w:val="sv-SE"/>
              </w:rPr>
              <w:t>leh setiap SKPD dan PPID/PPID Pembantu</w:t>
            </w:r>
          </w:p>
        </w:tc>
      </w:tr>
      <w:tr w:rsidR="00640339" w:rsidRPr="005804AA" w14:paraId="7A468BA8" w14:textId="77777777">
        <w:trPr>
          <w:trHeight w:val="2423"/>
        </w:trPr>
        <w:tc>
          <w:tcPr>
            <w:tcW w:w="569" w:type="dxa"/>
          </w:tcPr>
          <w:p w14:paraId="7645D547" w14:textId="77777777" w:rsidR="00640339" w:rsidRDefault="00D17942">
            <w:pPr>
              <w:spacing w:after="0" w:line="240" w:lineRule="auto"/>
              <w:rPr>
                <w:rFonts w:ascii="Bookman Old Style" w:hAnsi="Bookman Old Style"/>
                <w:sz w:val="24"/>
                <w:szCs w:val="24"/>
              </w:rPr>
            </w:pPr>
            <w:r>
              <w:rPr>
                <w:rFonts w:ascii="Bookman Old Style" w:hAnsi="Bookman Old Style"/>
                <w:sz w:val="24"/>
                <w:szCs w:val="24"/>
              </w:rPr>
              <w:t>5</w:t>
            </w:r>
          </w:p>
        </w:tc>
        <w:tc>
          <w:tcPr>
            <w:tcW w:w="4455" w:type="dxa"/>
          </w:tcPr>
          <w:p w14:paraId="701403A5" w14:textId="77777777" w:rsidR="00640339" w:rsidRPr="0079266A" w:rsidRDefault="00D17942">
            <w:pPr>
              <w:spacing w:after="0" w:line="240" w:lineRule="auto"/>
              <w:rPr>
                <w:rFonts w:ascii="Bookman Old Style" w:hAnsi="Bookman Old Style"/>
                <w:szCs w:val="24"/>
                <w:lang w:val="sv-SE"/>
              </w:rPr>
            </w:pPr>
            <w:r>
              <w:rPr>
                <w:rFonts w:ascii="Bookman Old Style" w:hAnsi="Bookman Old Style"/>
                <w:szCs w:val="24"/>
                <w:lang w:val="id-ID"/>
              </w:rPr>
              <w:t>Mengunggah DIP ke website resmi kelurahan dan Pemerintahan Daerah maupun melalui sarana informasi lainnya</w:t>
            </w:r>
          </w:p>
        </w:tc>
        <w:tc>
          <w:tcPr>
            <w:tcW w:w="1590" w:type="dxa"/>
          </w:tcPr>
          <w:p w14:paraId="4ADCBEB6" w14:textId="77777777" w:rsidR="00640339" w:rsidRPr="0079266A" w:rsidRDefault="00640339">
            <w:pPr>
              <w:spacing w:after="0" w:line="240" w:lineRule="auto"/>
              <w:rPr>
                <w:rFonts w:ascii="Bookman Old Style" w:hAnsi="Bookman Old Style"/>
                <w:sz w:val="24"/>
                <w:szCs w:val="24"/>
                <w:lang w:val="sv-SE"/>
              </w:rPr>
            </w:pPr>
          </w:p>
        </w:tc>
        <w:tc>
          <w:tcPr>
            <w:tcW w:w="1380" w:type="dxa"/>
          </w:tcPr>
          <w:p w14:paraId="118D2A01" w14:textId="77777777" w:rsidR="00640339" w:rsidRPr="0079266A" w:rsidRDefault="00D17942">
            <w:pPr>
              <w:spacing w:after="0" w:line="240" w:lineRule="auto"/>
              <w:rPr>
                <w:rFonts w:ascii="Bookman Old Style" w:hAnsi="Bookman Old Style"/>
                <w:sz w:val="24"/>
                <w:szCs w:val="24"/>
                <w:lang w:val="sv-SE"/>
              </w:rPr>
            </w:pPr>
            <w:r>
              <w:rPr>
                <w:noProof/>
                <w:sz w:val="24"/>
              </w:rPr>
              <mc:AlternateContent>
                <mc:Choice Requires="wps">
                  <w:drawing>
                    <wp:anchor distT="0" distB="0" distL="114300" distR="114300" simplePos="0" relativeHeight="251673600" behindDoc="0" locked="0" layoutInCell="1" allowOverlap="1" wp14:anchorId="13935159" wp14:editId="15A4918F">
                      <wp:simplePos x="0" y="0"/>
                      <wp:positionH relativeFrom="column">
                        <wp:posOffset>-4445</wp:posOffset>
                      </wp:positionH>
                      <wp:positionV relativeFrom="paragraph">
                        <wp:posOffset>633730</wp:posOffset>
                      </wp:positionV>
                      <wp:extent cx="723265" cy="381000"/>
                      <wp:effectExtent l="6350" t="6350" r="13335" b="12700"/>
                      <wp:wrapNone/>
                      <wp:docPr id="23" name="Rounded Rectangle 23"/>
                      <wp:cNvGraphicFramePr/>
                      <a:graphic xmlns:a="http://schemas.openxmlformats.org/drawingml/2006/main">
                        <a:graphicData uri="http://schemas.microsoft.com/office/word/2010/wordprocessingShape">
                          <wps:wsp>
                            <wps:cNvSpPr/>
                            <wps:spPr>
                              <a:xfrm>
                                <a:off x="0" y="0"/>
                                <a:ext cx="723265" cy="381000"/>
                              </a:xfrm>
                              <a:prstGeom prst="roundRect">
                                <a:avLst/>
                              </a:prstGeom>
                              <a:solidFill>
                                <a:schemeClr val="bg1"/>
                              </a:solid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44CB4885" w14:textId="77777777" w:rsidR="00640339" w:rsidRDefault="0064033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13935159" id="Rounded Rectangle 23" o:spid="_x0000_s1031" style="position:absolute;margin-left:-.35pt;margin-top:49.9pt;width:56.95pt;height:30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" fillcolor="white [3212]" strokecolor="black [3213]" strokeweight="1pt">
                      <v:stroke joinstyle="miter"/>
                      <v:textbox>
                        <w:txbxContent>
                          <w:p w14:paraId="44CB4885" w14:textId="77777777" w:rsidR="00640339" w:rsidRDefault="00640339">
                            <w:pPr>
                              <w:jc w:val="center"/>
                              <w:rPr>
                                <w:color w:val="000000" w:themeColor="text1"/>
                              </w:rPr>
                            </w:pPr>
                          </w:p>
                        </w:txbxContent>
                      </v:textbox>
                    </v:roundrect>
                  </w:pict>
                </mc:Fallback>
              </mc:AlternateContent>
            </w:r>
          </w:p>
        </w:tc>
        <w:tc>
          <w:tcPr>
            <w:tcW w:w="1860" w:type="dxa"/>
          </w:tcPr>
          <w:p w14:paraId="6F9132B1" w14:textId="77777777" w:rsidR="00640339" w:rsidRPr="0079266A" w:rsidRDefault="00D17942">
            <w:pPr>
              <w:spacing w:after="0" w:line="240" w:lineRule="auto"/>
              <w:rPr>
                <w:rFonts w:ascii="Bookman Old Style" w:hAnsi="Bookman Old Style"/>
                <w:sz w:val="24"/>
                <w:szCs w:val="24"/>
                <w:lang w:val="sv-SE"/>
              </w:rPr>
            </w:pPr>
            <w:r w:rsidRPr="0079266A">
              <w:rPr>
                <w:rFonts w:ascii="Bookman Old Style" w:hAnsi="Bookman Old Style"/>
                <w:szCs w:val="24"/>
                <w:lang w:val="sv-SE"/>
              </w:rPr>
              <w:t>Website dan sarana informasi lainnya yang dimiliki oleh komponen dan Pemerintah Daerah</w:t>
            </w:r>
          </w:p>
        </w:tc>
        <w:tc>
          <w:tcPr>
            <w:tcW w:w="1688" w:type="dxa"/>
          </w:tcPr>
          <w:p w14:paraId="30529156" w14:textId="77777777" w:rsidR="00640339" w:rsidRPr="0079266A" w:rsidRDefault="00D17942">
            <w:pPr>
              <w:spacing w:after="0" w:line="240" w:lineRule="auto"/>
              <w:rPr>
                <w:rFonts w:ascii="Bookman Old Style" w:hAnsi="Bookman Old Style"/>
                <w:sz w:val="24"/>
                <w:szCs w:val="24"/>
                <w:lang w:val="sv-SE"/>
              </w:rPr>
            </w:pPr>
            <w:r>
              <w:rPr>
                <w:rFonts w:ascii="Bookman Old Style" w:hAnsi="Bookman Old Style"/>
                <w:szCs w:val="24"/>
                <w:lang w:val="id-ID"/>
              </w:rPr>
              <w:t xml:space="preserve">Setelah Daftar </w:t>
            </w:r>
            <w:r>
              <w:rPr>
                <w:rFonts w:ascii="Bookman Old Style" w:hAnsi="Bookman Old Style"/>
                <w:szCs w:val="24"/>
                <w:lang w:val="id-ID"/>
              </w:rPr>
              <w:t>Informasi Publik ditetapkan oleh atasan PPID</w:t>
            </w:r>
          </w:p>
        </w:tc>
        <w:tc>
          <w:tcPr>
            <w:tcW w:w="1717" w:type="dxa"/>
          </w:tcPr>
          <w:p w14:paraId="6A9E4C68" w14:textId="77777777" w:rsidR="00640339" w:rsidRPr="0079266A" w:rsidRDefault="00D17942">
            <w:pPr>
              <w:spacing w:after="0" w:line="240" w:lineRule="auto"/>
              <w:rPr>
                <w:rFonts w:ascii="Bookman Old Style" w:hAnsi="Bookman Old Style"/>
                <w:sz w:val="24"/>
                <w:szCs w:val="24"/>
                <w:lang w:val="sv-SE"/>
              </w:rPr>
            </w:pPr>
            <w:r>
              <w:rPr>
                <w:rFonts w:ascii="Bookman Old Style" w:hAnsi="Bookman Old Style"/>
                <w:szCs w:val="24"/>
                <w:lang w:val="id-ID"/>
              </w:rPr>
              <w:t xml:space="preserve">Adanya konten Daftar Informasi Publik di </w:t>
            </w:r>
            <w:r>
              <w:rPr>
                <w:rFonts w:ascii="Bookman Old Style" w:hAnsi="Bookman Old Style"/>
                <w:i/>
                <w:szCs w:val="24"/>
                <w:lang w:val="id-ID"/>
              </w:rPr>
              <w:t xml:space="preserve">Website </w:t>
            </w:r>
            <w:r>
              <w:rPr>
                <w:rFonts w:ascii="Bookman Old Style" w:hAnsi="Bookman Old Style"/>
                <w:szCs w:val="24"/>
                <w:lang w:val="id-ID"/>
              </w:rPr>
              <w:t>Kemendagri dan Pemerintah Daerah</w:t>
            </w:r>
          </w:p>
        </w:tc>
        <w:tc>
          <w:tcPr>
            <w:tcW w:w="2790" w:type="dxa"/>
          </w:tcPr>
          <w:p w14:paraId="55E62C83" w14:textId="77777777" w:rsidR="00640339" w:rsidRPr="0079266A" w:rsidRDefault="00640339">
            <w:pPr>
              <w:spacing w:after="0" w:line="240" w:lineRule="auto"/>
              <w:rPr>
                <w:rFonts w:ascii="Bookman Old Style" w:hAnsi="Bookman Old Style"/>
                <w:sz w:val="24"/>
                <w:szCs w:val="24"/>
                <w:lang w:val="sv-SE"/>
              </w:rPr>
            </w:pPr>
          </w:p>
        </w:tc>
      </w:tr>
    </w:tbl>
    <w:p w14:paraId="7F68A5B6" w14:textId="77777777" w:rsidR="00640339" w:rsidRPr="0079266A" w:rsidRDefault="00D17942">
      <w:pPr>
        <w:rPr>
          <w:sz w:val="24"/>
          <w:szCs w:val="28"/>
          <w:lang w:val="sv-SE"/>
        </w:rPr>
      </w:pPr>
      <w:r>
        <w:rPr>
          <w:noProof/>
          <w:sz w:val="20"/>
        </w:rPr>
        <mc:AlternateContent>
          <mc:Choice Requires="wps">
            <w:drawing>
              <wp:anchor distT="0" distB="0" distL="114300" distR="114300" simplePos="0" relativeHeight="251666432" behindDoc="0" locked="0" layoutInCell="1" allowOverlap="1" wp14:anchorId="6570E6B3" wp14:editId="374F535E">
                <wp:simplePos x="0" y="0"/>
                <wp:positionH relativeFrom="column">
                  <wp:posOffset>3316605</wp:posOffset>
                </wp:positionH>
                <wp:positionV relativeFrom="paragraph">
                  <wp:posOffset>-31750</wp:posOffset>
                </wp:positionV>
                <wp:extent cx="409575" cy="247650"/>
                <wp:effectExtent l="5080" t="5080" r="13970" b="23495"/>
                <wp:wrapNone/>
                <wp:docPr id="13" name="Pentagon 13"/>
                <wp:cNvGraphicFramePr/>
                <a:graphic xmlns:a="http://schemas.openxmlformats.org/drawingml/2006/main">
                  <a:graphicData uri="http://schemas.microsoft.com/office/word/2010/wordprocessingShape">
                    <wps:wsp>
                      <wps:cNvSpPr/>
                      <wps:spPr>
                        <a:xfrm rot="5400000">
                          <a:off x="0" y="0"/>
                          <a:ext cx="409575" cy="247650"/>
                        </a:xfrm>
                        <a:prstGeom prst="homePlate">
                          <a:avLst/>
                        </a:prstGeom>
                        <a:solidFill>
                          <a:schemeClr val="bg1"/>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8C98472" id="Pentagon 13" o:spid="_x0000_s1026" type="#_x0000_t15" style="position:absolute;margin-left:261.15pt;margin-top:-2.5pt;width:32.25pt;height:19.5pt;rotation:90;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" adj="15070" fillcolor="white [3212]" strokecolor="black [3213]"/>
            </w:pict>
          </mc:Fallback>
        </mc:AlternateContent>
      </w:r>
    </w:p>
    <w:p w14:paraId="64563BF2" w14:textId="572252B1" w:rsidR="0079266A" w:rsidRDefault="00D17942" w:rsidP="0079266A">
      <w:pPr>
        <w:spacing w:after="0"/>
        <w:ind w:left="11057"/>
        <w:jc w:val="center"/>
        <w:rPr>
          <w:rFonts w:ascii="Bookman Old Style" w:hAnsi="Bookman Old Style"/>
          <w:szCs w:val="24"/>
          <w:lang w:val="sv-SE"/>
        </w:rPr>
      </w:pPr>
      <w:r w:rsidRPr="0079266A">
        <w:rPr>
          <w:rFonts w:ascii="Bookman Old Style" w:hAnsi="Bookman Old Style"/>
          <w:szCs w:val="24"/>
          <w:lang w:val="sv-SE"/>
        </w:rPr>
        <w:t xml:space="preserve">LURAH </w:t>
      </w:r>
      <w:r w:rsidR="0012661C">
        <w:rPr>
          <w:rFonts w:ascii="Bookman Old Style" w:hAnsi="Bookman Old Style"/>
          <w:szCs w:val="24"/>
          <w:lang w:val="sv-SE"/>
        </w:rPr>
        <w:t>GADING</w:t>
      </w:r>
    </w:p>
    <w:p w14:paraId="74A9EBA5" w14:textId="77777777" w:rsidR="0079266A" w:rsidRDefault="00D17942" w:rsidP="0079266A">
      <w:pPr>
        <w:spacing w:after="0"/>
        <w:ind w:left="11057"/>
        <w:jc w:val="center"/>
        <w:rPr>
          <w:rFonts w:ascii="Bookman Old Style" w:hAnsi="Bookman Old Style"/>
          <w:szCs w:val="24"/>
          <w:lang w:val="sv-SE"/>
        </w:rPr>
      </w:pPr>
      <w:r w:rsidRPr="0079266A">
        <w:rPr>
          <w:rFonts w:ascii="Bookman Old Style" w:hAnsi="Bookman Old Style"/>
          <w:szCs w:val="24"/>
          <w:lang w:val="sv-SE"/>
        </w:rPr>
        <w:t>SELAKU</w:t>
      </w:r>
    </w:p>
    <w:p w14:paraId="2160284C" w14:textId="3A544DCC" w:rsidR="00640339" w:rsidRDefault="00D17942" w:rsidP="0079266A">
      <w:pPr>
        <w:spacing w:after="0"/>
        <w:ind w:left="11057"/>
        <w:jc w:val="center"/>
        <w:rPr>
          <w:rFonts w:ascii="Bookman Old Style" w:hAnsi="Bookman Old Style"/>
          <w:szCs w:val="24"/>
          <w:lang w:val="sv-SE"/>
        </w:rPr>
      </w:pPr>
      <w:r w:rsidRPr="0079266A">
        <w:rPr>
          <w:rFonts w:ascii="Bookman Old Style" w:hAnsi="Bookman Old Style"/>
          <w:szCs w:val="24"/>
          <w:lang w:val="sv-SE"/>
        </w:rPr>
        <w:t>ATASAN PPID</w:t>
      </w:r>
    </w:p>
    <w:p w14:paraId="2CF4DA81" w14:textId="77777777" w:rsidR="0079266A" w:rsidRDefault="0079266A" w:rsidP="0079266A">
      <w:pPr>
        <w:spacing w:after="0"/>
        <w:ind w:left="11057"/>
        <w:jc w:val="center"/>
        <w:rPr>
          <w:rFonts w:ascii="Bookman Old Style" w:hAnsi="Bookman Old Style"/>
          <w:szCs w:val="24"/>
          <w:lang w:val="sv-SE"/>
        </w:rPr>
      </w:pPr>
    </w:p>
    <w:p w14:paraId="6475DB8A" w14:textId="77777777" w:rsidR="0079266A" w:rsidRDefault="0079266A" w:rsidP="0079266A">
      <w:pPr>
        <w:spacing w:after="0"/>
        <w:ind w:left="11057"/>
        <w:jc w:val="center"/>
        <w:rPr>
          <w:rFonts w:ascii="Bookman Old Style" w:hAnsi="Bookman Old Style"/>
          <w:szCs w:val="24"/>
          <w:lang w:val="sv-SE"/>
        </w:rPr>
      </w:pPr>
    </w:p>
    <w:p w14:paraId="3D3CAB1B" w14:textId="77777777" w:rsidR="0079266A" w:rsidRDefault="0079266A" w:rsidP="0079266A">
      <w:pPr>
        <w:spacing w:after="0"/>
        <w:ind w:left="11057"/>
        <w:jc w:val="center"/>
        <w:rPr>
          <w:rFonts w:ascii="Bookman Old Style" w:hAnsi="Bookman Old Style"/>
          <w:szCs w:val="24"/>
          <w:lang w:val="sv-SE"/>
        </w:rPr>
      </w:pPr>
    </w:p>
    <w:p w14:paraId="65D7A998" w14:textId="77777777" w:rsidR="0079266A" w:rsidRDefault="0079266A" w:rsidP="0079266A">
      <w:pPr>
        <w:spacing w:after="0"/>
        <w:ind w:left="11057"/>
        <w:jc w:val="center"/>
        <w:rPr>
          <w:rFonts w:ascii="Bookman Old Style" w:hAnsi="Bookman Old Style"/>
          <w:szCs w:val="24"/>
          <w:lang w:val="sv-SE"/>
        </w:rPr>
      </w:pPr>
    </w:p>
    <w:p w14:paraId="6869A9DE" w14:textId="4EBAB703" w:rsidR="0079266A" w:rsidRPr="0079266A" w:rsidRDefault="0012661C" w:rsidP="0079266A">
      <w:pPr>
        <w:spacing w:after="0"/>
        <w:ind w:left="11057"/>
        <w:jc w:val="center"/>
        <w:rPr>
          <w:rFonts w:ascii="Bookman Old Style" w:hAnsi="Bookman Old Style"/>
          <w:sz w:val="24"/>
          <w:szCs w:val="24"/>
          <w:lang w:val="sv-SE"/>
        </w:rPr>
      </w:pPr>
      <w:r>
        <w:rPr>
          <w:rFonts w:ascii="Bookman Old Style" w:hAnsi="Bookman Old Style"/>
          <w:szCs w:val="24"/>
          <w:lang w:val="sv-SE"/>
        </w:rPr>
        <w:t>RUGIYANTO</w:t>
      </w:r>
      <w:bookmarkStart w:id="0" w:name="_GoBack"/>
      <w:bookmarkEnd w:id="0"/>
    </w:p>
    <w:sectPr w:rsidR="0079266A" w:rsidRPr="0079266A" w:rsidSect="00E557A8">
      <w:pgSz w:w="16838" w:h="11906" w:orient="landscape" w:code="9"/>
      <w:pgMar w:top="323" w:right="720" w:bottom="437"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BDD31" w14:textId="77777777" w:rsidR="00D17942" w:rsidRDefault="00D17942">
      <w:pPr>
        <w:spacing w:line="240" w:lineRule="auto"/>
      </w:pPr>
      <w:r>
        <w:separator/>
      </w:r>
    </w:p>
  </w:endnote>
  <w:endnote w:type="continuationSeparator" w:id="0">
    <w:p w14:paraId="390C8E4E" w14:textId="77777777" w:rsidR="00D17942" w:rsidRDefault="00D179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E81F2F" w14:textId="77777777" w:rsidR="00D17942" w:rsidRDefault="00D17942">
      <w:pPr>
        <w:spacing w:after="0"/>
      </w:pPr>
      <w:r>
        <w:separator/>
      </w:r>
    </w:p>
  </w:footnote>
  <w:footnote w:type="continuationSeparator" w:id="0">
    <w:p w14:paraId="00AD15F6" w14:textId="77777777" w:rsidR="00D17942" w:rsidRDefault="00D1794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E1C64"/>
    <w:multiLevelType w:val="multilevel"/>
    <w:tmpl w:val="085E1C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B533DC7"/>
    <w:multiLevelType w:val="multilevel"/>
    <w:tmpl w:val="2B533DC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62082576"/>
    <w:multiLevelType w:val="multilevel"/>
    <w:tmpl w:val="620825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72F61506"/>
    <w:multiLevelType w:val="multilevel"/>
    <w:tmpl w:val="72F615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BCA5431"/>
    <w:multiLevelType w:val="multilevel"/>
    <w:tmpl w:val="7BCA543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7B3"/>
    <w:rsid w:val="00004AD9"/>
    <w:rsid w:val="00032A9C"/>
    <w:rsid w:val="00045C3A"/>
    <w:rsid w:val="00090F1D"/>
    <w:rsid w:val="000915F2"/>
    <w:rsid w:val="0012661C"/>
    <w:rsid w:val="00193DAC"/>
    <w:rsid w:val="001B45AC"/>
    <w:rsid w:val="001C73E1"/>
    <w:rsid w:val="00202695"/>
    <w:rsid w:val="00230F1A"/>
    <w:rsid w:val="002458E2"/>
    <w:rsid w:val="002B01BC"/>
    <w:rsid w:val="00326FAB"/>
    <w:rsid w:val="003671E0"/>
    <w:rsid w:val="003720A2"/>
    <w:rsid w:val="003828EC"/>
    <w:rsid w:val="00395DC7"/>
    <w:rsid w:val="003D60EE"/>
    <w:rsid w:val="0040091C"/>
    <w:rsid w:val="00462175"/>
    <w:rsid w:val="004B2BDE"/>
    <w:rsid w:val="004C1384"/>
    <w:rsid w:val="00543515"/>
    <w:rsid w:val="00551964"/>
    <w:rsid w:val="005804AA"/>
    <w:rsid w:val="005F1C6A"/>
    <w:rsid w:val="00612DC9"/>
    <w:rsid w:val="00640339"/>
    <w:rsid w:val="00642D29"/>
    <w:rsid w:val="0065720A"/>
    <w:rsid w:val="00663BA3"/>
    <w:rsid w:val="006B23D6"/>
    <w:rsid w:val="006D50BA"/>
    <w:rsid w:val="0070729C"/>
    <w:rsid w:val="007741DB"/>
    <w:rsid w:val="0079266A"/>
    <w:rsid w:val="007A4483"/>
    <w:rsid w:val="007C6651"/>
    <w:rsid w:val="007D3949"/>
    <w:rsid w:val="00825AD0"/>
    <w:rsid w:val="00845A12"/>
    <w:rsid w:val="008A53A3"/>
    <w:rsid w:val="008E48F2"/>
    <w:rsid w:val="00931812"/>
    <w:rsid w:val="00937A83"/>
    <w:rsid w:val="00946C7B"/>
    <w:rsid w:val="009713DA"/>
    <w:rsid w:val="009B2DD5"/>
    <w:rsid w:val="009D0E2C"/>
    <w:rsid w:val="009D2A72"/>
    <w:rsid w:val="00A02BF0"/>
    <w:rsid w:val="00AA2852"/>
    <w:rsid w:val="00AF0050"/>
    <w:rsid w:val="00B06B1A"/>
    <w:rsid w:val="00B4554B"/>
    <w:rsid w:val="00B56B93"/>
    <w:rsid w:val="00BA049E"/>
    <w:rsid w:val="00BB2565"/>
    <w:rsid w:val="00BD4DCB"/>
    <w:rsid w:val="00C03680"/>
    <w:rsid w:val="00C4024B"/>
    <w:rsid w:val="00C4212F"/>
    <w:rsid w:val="00C73340"/>
    <w:rsid w:val="00D059DE"/>
    <w:rsid w:val="00D17942"/>
    <w:rsid w:val="00DE2DF3"/>
    <w:rsid w:val="00E232A8"/>
    <w:rsid w:val="00E557A8"/>
    <w:rsid w:val="00E717B3"/>
    <w:rsid w:val="00E84BBE"/>
    <w:rsid w:val="00E911D8"/>
    <w:rsid w:val="00EA532C"/>
    <w:rsid w:val="00EB2188"/>
    <w:rsid w:val="00EC2E53"/>
    <w:rsid w:val="00F123CE"/>
    <w:rsid w:val="05410340"/>
    <w:rsid w:val="0AD36802"/>
    <w:rsid w:val="510C5B99"/>
    <w:rsid w:val="7DBC52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6A12D23"/>
  <w15:docId w15:val="{E30F5CEE-8FA3-4B40-A76B-7B9826B61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1FD730-DE95-41A4-A8E1-DE2E46289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780</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Nofrian Muhammad Muslih</dc:creator>
  <cp:lastModifiedBy>user</cp:lastModifiedBy>
  <cp:revision>10</cp:revision>
  <cp:lastPrinted>2024-09-02T06:49:00Z</cp:lastPrinted>
  <dcterms:created xsi:type="dcterms:W3CDTF">2021-05-09T13:51:00Z</dcterms:created>
  <dcterms:modified xsi:type="dcterms:W3CDTF">2026-08-24T06:47:00Z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3C115908FAB943B29B2A4E68F43CBC8B_13</vt:lpwstr>
  </property>
</Properties>
</file>